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357265" w14:textId="77777777" w:rsidR="00C17DBF" w:rsidRPr="00C17DBF" w:rsidRDefault="00C17DBF" w:rsidP="00C17DBF">
      <w:pPr>
        <w:spacing w:before="70"/>
        <w:ind w:right="116"/>
        <w:jc w:val="right"/>
        <w:rPr>
          <w:sz w:val="20"/>
        </w:rPr>
      </w:pPr>
    </w:p>
    <w:p w14:paraId="15B7E650" w14:textId="1C46B002" w:rsidR="00C17DBF" w:rsidRPr="00C17DBF" w:rsidRDefault="00DD7FDE" w:rsidP="00DD7FDE">
      <w:r>
        <w:rPr>
          <w:noProof/>
          <w:lang w:eastAsia="ru-RU"/>
        </w:rPr>
        <w:drawing>
          <wp:inline distT="0" distB="0" distL="0" distR="0" wp14:anchorId="5EDAF140" wp14:editId="4A5F3CE8">
            <wp:extent cx="6248400" cy="95935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_2024-05-16_12-59-13.jpg"/>
                    <pic:cNvPicPr/>
                  </pic:nvPicPr>
                  <pic:blipFill rotWithShape="1">
                    <a:blip r:embed="rId7">
                      <a:extLst>
                        <a:ext uri="{28A0092B-C50C-407E-A947-70E740481C1C}">
                          <a14:useLocalDpi xmlns:a14="http://schemas.microsoft.com/office/drawing/2010/main" val="0"/>
                        </a:ext>
                      </a:extLst>
                    </a:blip>
                    <a:srcRect l="8715" t="5537" r="8603" b="5124"/>
                    <a:stretch/>
                  </pic:blipFill>
                  <pic:spPr bwMode="auto">
                    <a:xfrm>
                      <a:off x="0" y="0"/>
                      <a:ext cx="6248400" cy="9593580"/>
                    </a:xfrm>
                    <a:prstGeom prst="rect">
                      <a:avLst/>
                    </a:prstGeom>
                    <a:ln>
                      <a:noFill/>
                    </a:ln>
                    <a:extLst>
                      <a:ext uri="{53640926-AAD7-44D8-BBD7-CCE9431645EC}">
                        <a14:shadowObscured xmlns:a14="http://schemas.microsoft.com/office/drawing/2010/main"/>
                      </a:ext>
                    </a:extLst>
                  </pic:spPr>
                </pic:pic>
              </a:graphicData>
            </a:graphic>
          </wp:inline>
        </w:drawing>
      </w:r>
    </w:p>
    <w:p w14:paraId="4B0B52D8" w14:textId="77777777" w:rsidR="00C17DBF" w:rsidRPr="00C17DBF" w:rsidRDefault="00C17DBF" w:rsidP="00C17DBF">
      <w:pPr>
        <w:jc w:val="center"/>
      </w:pPr>
    </w:p>
    <w:p w14:paraId="0C7602C3" w14:textId="77777777" w:rsidR="00C17DBF" w:rsidRPr="00C17DBF" w:rsidRDefault="00C17DBF" w:rsidP="00C17DBF">
      <w:pPr>
        <w:jc w:val="center"/>
      </w:pPr>
    </w:p>
    <w:p w14:paraId="52961ED4" w14:textId="77777777" w:rsidR="00FB34E2" w:rsidRDefault="00FB34E2">
      <w:pPr>
        <w:rPr>
          <w:sz w:val="20"/>
        </w:rPr>
        <w:sectPr w:rsidR="00FB34E2" w:rsidSect="00DD7FDE">
          <w:type w:val="continuous"/>
          <w:pgSz w:w="11900" w:h="16850"/>
          <w:pgMar w:top="560" w:right="985" w:bottom="280" w:left="1040" w:header="720" w:footer="720" w:gutter="0"/>
          <w:cols w:space="720"/>
        </w:sectPr>
      </w:pPr>
    </w:p>
    <w:p w14:paraId="64298873" w14:textId="77777777" w:rsidR="00FB34E2" w:rsidRDefault="00704C20">
      <w:pPr>
        <w:pStyle w:val="a4"/>
        <w:numPr>
          <w:ilvl w:val="0"/>
          <w:numId w:val="8"/>
        </w:numPr>
        <w:tabs>
          <w:tab w:val="left" w:pos="4259"/>
        </w:tabs>
        <w:spacing w:before="64"/>
        <w:ind w:left="4259" w:hanging="359"/>
        <w:jc w:val="left"/>
        <w:rPr>
          <w:b/>
        </w:rPr>
      </w:pPr>
      <w:r>
        <w:rPr>
          <w:b/>
        </w:rPr>
        <w:lastRenderedPageBreak/>
        <w:t>ОБЩИЕ</w:t>
      </w:r>
      <w:r>
        <w:rPr>
          <w:b/>
          <w:spacing w:val="-7"/>
        </w:rPr>
        <w:t xml:space="preserve"> </w:t>
      </w:r>
      <w:r>
        <w:rPr>
          <w:b/>
          <w:spacing w:val="-2"/>
        </w:rPr>
        <w:t>ПОЛОЖЕНИЯ</w:t>
      </w:r>
    </w:p>
    <w:p w14:paraId="28649106" w14:textId="77777777" w:rsidR="00FB34E2" w:rsidRDefault="00FB34E2">
      <w:pPr>
        <w:pStyle w:val="a3"/>
        <w:spacing w:before="75"/>
        <w:ind w:left="0" w:firstLine="0"/>
        <w:jc w:val="left"/>
        <w:rPr>
          <w:b/>
        </w:rPr>
      </w:pPr>
    </w:p>
    <w:p w14:paraId="351C6693" w14:textId="3C904AE6" w:rsidR="00FB34E2" w:rsidRDefault="00704C20">
      <w:pPr>
        <w:pStyle w:val="a4"/>
        <w:numPr>
          <w:ilvl w:val="1"/>
          <w:numId w:val="8"/>
        </w:numPr>
        <w:tabs>
          <w:tab w:val="left" w:pos="1382"/>
        </w:tabs>
        <w:spacing w:before="0" w:line="247" w:lineRule="auto"/>
        <w:ind w:left="135" w:right="566" w:firstLine="698"/>
        <w:jc w:val="both"/>
        <w:rPr>
          <w:sz w:val="24"/>
        </w:rPr>
      </w:pPr>
      <w:bookmarkStart w:id="0" w:name="_Hlk166742739"/>
      <w:r>
        <w:rPr>
          <w:sz w:val="24"/>
        </w:rPr>
        <w:t xml:space="preserve">Положение о порядке и основаниях перевода, </w:t>
      </w:r>
      <w:proofErr w:type="gramStart"/>
      <w:r>
        <w:rPr>
          <w:sz w:val="24"/>
        </w:rPr>
        <w:t>отчисления и восстановления</w:t>
      </w:r>
      <w:proofErr w:type="gramEnd"/>
      <w:r>
        <w:rPr>
          <w:sz w:val="24"/>
        </w:rPr>
        <w:t xml:space="preserve"> обучающихся </w:t>
      </w:r>
      <w:bookmarkEnd w:id="0"/>
      <w:r>
        <w:rPr>
          <w:sz w:val="24"/>
        </w:rPr>
        <w:t>по образовательным программам среднего профессионального образования в ГБПОУ «</w:t>
      </w:r>
      <w:r w:rsidR="00C34AA5">
        <w:rPr>
          <w:sz w:val="24"/>
        </w:rPr>
        <w:t>Мариупольский промышленно - технологический</w:t>
      </w:r>
      <w:r>
        <w:rPr>
          <w:sz w:val="24"/>
        </w:rPr>
        <w:t xml:space="preserve"> техникум» (далее - Положение, техникум соответственно) определяет процедуру и основания перевода, отчисления и восстановления обучающихся по образовательным программам среднего профессионального образования (далее</w:t>
      </w:r>
    </w:p>
    <w:p w14:paraId="1D97F59D" w14:textId="77777777" w:rsidR="00FB34E2" w:rsidRDefault="00704C20">
      <w:pPr>
        <w:spacing w:before="7"/>
        <w:ind w:left="135"/>
        <w:jc w:val="both"/>
        <w:rPr>
          <w:sz w:val="24"/>
        </w:rPr>
      </w:pPr>
      <w:r>
        <w:rPr>
          <w:sz w:val="24"/>
        </w:rPr>
        <w:t>-</w:t>
      </w:r>
      <w:r>
        <w:rPr>
          <w:spacing w:val="-3"/>
          <w:sz w:val="24"/>
        </w:rPr>
        <w:t xml:space="preserve"> </w:t>
      </w:r>
      <w:r>
        <w:rPr>
          <w:sz w:val="24"/>
        </w:rPr>
        <w:t>обучающиеся)</w:t>
      </w:r>
      <w:r>
        <w:rPr>
          <w:spacing w:val="-3"/>
          <w:sz w:val="24"/>
        </w:rPr>
        <w:t xml:space="preserve"> </w:t>
      </w:r>
      <w:r>
        <w:rPr>
          <w:sz w:val="24"/>
        </w:rPr>
        <w:t>в</w:t>
      </w:r>
      <w:r>
        <w:rPr>
          <w:spacing w:val="-3"/>
          <w:sz w:val="24"/>
        </w:rPr>
        <w:t xml:space="preserve"> </w:t>
      </w:r>
      <w:r>
        <w:rPr>
          <w:spacing w:val="-2"/>
          <w:sz w:val="24"/>
        </w:rPr>
        <w:t>техникуме.</w:t>
      </w:r>
    </w:p>
    <w:p w14:paraId="69B64433" w14:textId="77777777" w:rsidR="00FB34E2" w:rsidRDefault="00704C20">
      <w:pPr>
        <w:pStyle w:val="a4"/>
        <w:numPr>
          <w:ilvl w:val="1"/>
          <w:numId w:val="8"/>
        </w:numPr>
        <w:tabs>
          <w:tab w:val="left" w:pos="1257"/>
        </w:tabs>
        <w:spacing w:before="24"/>
        <w:ind w:left="1257" w:hanging="427"/>
        <w:jc w:val="both"/>
        <w:rPr>
          <w:sz w:val="24"/>
        </w:rPr>
      </w:pPr>
      <w:r>
        <w:rPr>
          <w:sz w:val="24"/>
        </w:rPr>
        <w:t>Положение</w:t>
      </w:r>
      <w:r>
        <w:rPr>
          <w:spacing w:val="-6"/>
          <w:sz w:val="24"/>
        </w:rPr>
        <w:t xml:space="preserve"> </w:t>
      </w:r>
      <w:r>
        <w:rPr>
          <w:sz w:val="24"/>
        </w:rPr>
        <w:t>разработано</w:t>
      </w:r>
      <w:r>
        <w:rPr>
          <w:spacing w:val="-3"/>
          <w:sz w:val="24"/>
        </w:rPr>
        <w:t xml:space="preserve"> </w:t>
      </w:r>
      <w:r>
        <w:rPr>
          <w:sz w:val="24"/>
        </w:rPr>
        <w:t>в</w:t>
      </w:r>
      <w:r>
        <w:rPr>
          <w:spacing w:val="-4"/>
          <w:sz w:val="24"/>
        </w:rPr>
        <w:t xml:space="preserve"> </w:t>
      </w:r>
      <w:r>
        <w:rPr>
          <w:sz w:val="24"/>
        </w:rPr>
        <w:t>соответствии</w:t>
      </w:r>
      <w:r>
        <w:rPr>
          <w:spacing w:val="-2"/>
          <w:sz w:val="24"/>
        </w:rPr>
        <w:t xml:space="preserve"> </w:t>
      </w:r>
      <w:r>
        <w:rPr>
          <w:spacing w:val="-5"/>
          <w:sz w:val="24"/>
        </w:rPr>
        <w:t>с:</w:t>
      </w:r>
    </w:p>
    <w:p w14:paraId="10635343" w14:textId="77777777" w:rsidR="00FB34E2" w:rsidRDefault="00704C20">
      <w:pPr>
        <w:pStyle w:val="a4"/>
        <w:numPr>
          <w:ilvl w:val="0"/>
          <w:numId w:val="6"/>
        </w:numPr>
        <w:tabs>
          <w:tab w:val="left" w:pos="1559"/>
        </w:tabs>
        <w:spacing w:before="24" w:line="247" w:lineRule="auto"/>
        <w:ind w:left="135" w:right="568" w:firstLine="698"/>
        <w:rPr>
          <w:sz w:val="24"/>
        </w:rPr>
      </w:pPr>
      <w:r>
        <w:rPr>
          <w:sz w:val="24"/>
        </w:rPr>
        <w:t>Федеральным законом от 29 декабря 2012 года № 273-ФЗ «Об образовании в Российской Федерации»;</w:t>
      </w:r>
    </w:p>
    <w:p w14:paraId="4D7DF90C" w14:textId="77777777" w:rsidR="00FB34E2" w:rsidRDefault="00704C20">
      <w:pPr>
        <w:pStyle w:val="a4"/>
        <w:numPr>
          <w:ilvl w:val="0"/>
          <w:numId w:val="6"/>
        </w:numPr>
        <w:tabs>
          <w:tab w:val="left" w:pos="1559"/>
        </w:tabs>
        <w:spacing w:line="247" w:lineRule="auto"/>
        <w:ind w:left="135" w:right="572" w:firstLine="698"/>
        <w:rPr>
          <w:sz w:val="24"/>
        </w:rPr>
      </w:pPr>
      <w:r>
        <w:rPr>
          <w:sz w:val="24"/>
        </w:rPr>
        <w:t>постановлением Правительства РФ от 15 сентября 2020 года № 1441 «Об утверждении Правил оказания платных образовательных услуг»;</w:t>
      </w:r>
    </w:p>
    <w:p w14:paraId="74C814AD" w14:textId="77777777" w:rsidR="00FB34E2" w:rsidRDefault="00704C20">
      <w:pPr>
        <w:pStyle w:val="a4"/>
        <w:numPr>
          <w:ilvl w:val="0"/>
          <w:numId w:val="6"/>
        </w:numPr>
        <w:tabs>
          <w:tab w:val="left" w:pos="1559"/>
        </w:tabs>
        <w:spacing w:before="16" w:line="247" w:lineRule="auto"/>
        <w:ind w:left="135" w:right="576" w:firstLine="698"/>
        <w:rPr>
          <w:sz w:val="24"/>
        </w:rPr>
      </w:pPr>
      <w:r>
        <w:rPr>
          <w:sz w:val="24"/>
        </w:rPr>
        <w:t>приказом Министерства образования и науки Российской Федерации от 14 июня 2013 года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3ACE3074" w14:textId="77777777" w:rsidR="00FB34E2" w:rsidRDefault="00704C20">
      <w:pPr>
        <w:pStyle w:val="a4"/>
        <w:numPr>
          <w:ilvl w:val="0"/>
          <w:numId w:val="6"/>
        </w:numPr>
        <w:tabs>
          <w:tab w:val="left" w:pos="1559"/>
        </w:tabs>
        <w:spacing w:before="17" w:line="247" w:lineRule="auto"/>
        <w:ind w:left="135" w:right="570" w:firstLine="698"/>
        <w:rPr>
          <w:sz w:val="24"/>
        </w:rPr>
      </w:pPr>
      <w:r>
        <w:rPr>
          <w:sz w:val="24"/>
        </w:rPr>
        <w:t xml:space="preserve">приказом Министерства просвещения Российской Федерации от 6 августа 2021 года № 533 «Об утверждении Порядка перевода обучающихся в другую образовательную организацию, реализующую образовательную программу среднего профессионального </w:t>
      </w:r>
      <w:r>
        <w:rPr>
          <w:spacing w:val="-2"/>
          <w:sz w:val="24"/>
        </w:rPr>
        <w:t>образования»;</w:t>
      </w:r>
    </w:p>
    <w:p w14:paraId="13259282" w14:textId="77777777" w:rsidR="00FB34E2" w:rsidRDefault="00704C20">
      <w:pPr>
        <w:pStyle w:val="a4"/>
        <w:numPr>
          <w:ilvl w:val="0"/>
          <w:numId w:val="6"/>
        </w:numPr>
        <w:tabs>
          <w:tab w:val="left" w:pos="1559"/>
        </w:tabs>
        <w:spacing w:before="18" w:line="247" w:lineRule="auto"/>
        <w:ind w:left="135" w:right="577" w:firstLine="698"/>
        <w:rPr>
          <w:sz w:val="24"/>
        </w:rPr>
      </w:pPr>
      <w:r>
        <w:rPr>
          <w:sz w:val="24"/>
        </w:rPr>
        <w:t>приказом Министерства образования и науки Российской Федерации от 15 марта 2013 года № 185 «Об утверждении Порядка применения к обучающимся и снятия с обучающихся мер дисциплинарного взыскания»;</w:t>
      </w:r>
    </w:p>
    <w:p w14:paraId="237239D4" w14:textId="77777777" w:rsidR="00FB34E2" w:rsidRDefault="00704C20">
      <w:pPr>
        <w:pStyle w:val="a4"/>
        <w:numPr>
          <w:ilvl w:val="0"/>
          <w:numId w:val="6"/>
        </w:numPr>
        <w:tabs>
          <w:tab w:val="left" w:pos="1559"/>
        </w:tabs>
        <w:spacing w:before="16" w:line="247" w:lineRule="auto"/>
        <w:ind w:left="135" w:right="575" w:firstLine="698"/>
        <w:rPr>
          <w:sz w:val="24"/>
        </w:rPr>
      </w:pPr>
      <w:r>
        <w:rPr>
          <w:sz w:val="24"/>
        </w:rPr>
        <w:t>приказом Министерства образования и науки Российской Федерации от 06 июня 2013 года № 443 «Об утверждении Порядка и случаев перехода лиц, обучающихся по образовательным программам среднего профессионального и высшего образования, с платного обучения на бесплатное»;</w:t>
      </w:r>
    </w:p>
    <w:p w14:paraId="7021411F" w14:textId="77777777" w:rsidR="00FB34E2" w:rsidRDefault="00704C20">
      <w:pPr>
        <w:pStyle w:val="a4"/>
        <w:numPr>
          <w:ilvl w:val="0"/>
          <w:numId w:val="6"/>
        </w:numPr>
        <w:tabs>
          <w:tab w:val="left" w:pos="1559"/>
        </w:tabs>
        <w:spacing w:before="16" w:line="247" w:lineRule="auto"/>
        <w:ind w:left="135" w:right="574" w:firstLine="698"/>
        <w:rPr>
          <w:sz w:val="24"/>
        </w:rPr>
      </w:pPr>
      <w:r>
        <w:rPr>
          <w:sz w:val="24"/>
        </w:rPr>
        <w:t>приказом Министерства просвещения Российской Федерации от 26 августа 2021 года № 604 «Об утверждении Порядка и условий осуществления перевода обучающихся в</w:t>
      </w:r>
      <w:r>
        <w:rPr>
          <w:spacing w:val="40"/>
          <w:sz w:val="24"/>
        </w:rPr>
        <w:t xml:space="preserve"> </w:t>
      </w:r>
      <w:r>
        <w:rPr>
          <w:sz w:val="24"/>
        </w:rPr>
        <w:t>случае</w:t>
      </w:r>
      <w:r>
        <w:rPr>
          <w:spacing w:val="-6"/>
          <w:sz w:val="24"/>
        </w:rPr>
        <w:t xml:space="preserve"> </w:t>
      </w:r>
      <w:r>
        <w:rPr>
          <w:sz w:val="24"/>
        </w:rPr>
        <w:t>прекращения</w:t>
      </w:r>
      <w:r>
        <w:rPr>
          <w:spacing w:val="-7"/>
          <w:sz w:val="24"/>
        </w:rPr>
        <w:t xml:space="preserve"> </w:t>
      </w:r>
      <w:r>
        <w:rPr>
          <w:sz w:val="24"/>
        </w:rPr>
        <w:t>деятельности</w:t>
      </w:r>
      <w:r>
        <w:rPr>
          <w:spacing w:val="-7"/>
          <w:sz w:val="24"/>
        </w:rPr>
        <w:t xml:space="preserve"> </w:t>
      </w:r>
      <w:r>
        <w:rPr>
          <w:sz w:val="24"/>
        </w:rPr>
        <w:t>организации,</w:t>
      </w:r>
      <w:r>
        <w:rPr>
          <w:spacing w:val="-7"/>
          <w:sz w:val="24"/>
        </w:rPr>
        <w:t xml:space="preserve"> </w:t>
      </w:r>
      <w:r>
        <w:rPr>
          <w:sz w:val="24"/>
        </w:rPr>
        <w:t>осуществляющей</w:t>
      </w:r>
      <w:r>
        <w:rPr>
          <w:spacing w:val="-7"/>
          <w:sz w:val="24"/>
        </w:rPr>
        <w:t xml:space="preserve"> </w:t>
      </w:r>
      <w:r>
        <w:rPr>
          <w:sz w:val="24"/>
        </w:rPr>
        <w:t>образовательную</w:t>
      </w:r>
      <w:r>
        <w:rPr>
          <w:spacing w:val="-5"/>
          <w:sz w:val="24"/>
        </w:rPr>
        <w:t xml:space="preserve"> </w:t>
      </w:r>
      <w:r>
        <w:rPr>
          <w:sz w:val="24"/>
        </w:rPr>
        <w:t>деятельность по образовательным программам среднего профессионального образования, аннулирования соответствующей лицензии, лишения ее государственной аккредитации</w:t>
      </w:r>
      <w:r>
        <w:rPr>
          <w:spacing w:val="40"/>
          <w:sz w:val="24"/>
        </w:rPr>
        <w:t xml:space="preserve"> </w:t>
      </w:r>
      <w:r>
        <w:rPr>
          <w:sz w:val="24"/>
        </w:rPr>
        <w:t>по</w:t>
      </w:r>
      <w:r>
        <w:rPr>
          <w:spacing w:val="40"/>
          <w:sz w:val="24"/>
        </w:rPr>
        <w:t xml:space="preserve"> </w:t>
      </w:r>
      <w:r>
        <w:rPr>
          <w:sz w:val="24"/>
        </w:rPr>
        <w:t>соответствующей образовательной программе</w:t>
      </w:r>
      <w:r>
        <w:rPr>
          <w:spacing w:val="40"/>
          <w:sz w:val="24"/>
        </w:rPr>
        <w:t xml:space="preserve"> </w:t>
      </w:r>
      <w:r>
        <w:rPr>
          <w:sz w:val="24"/>
        </w:rPr>
        <w:t>или истечения срока действия свидетельства о государственной аккредитации по соответствующей образовательной программе в другие организации, осуществляющие образовательную деятельность по образовательным программам среднего профессионального образования»;</w:t>
      </w:r>
    </w:p>
    <w:p w14:paraId="46CC2A90" w14:textId="77777777" w:rsidR="00FB34E2" w:rsidRDefault="00704C20">
      <w:pPr>
        <w:pStyle w:val="a4"/>
        <w:numPr>
          <w:ilvl w:val="0"/>
          <w:numId w:val="6"/>
        </w:numPr>
        <w:tabs>
          <w:tab w:val="left" w:pos="1559"/>
        </w:tabs>
        <w:spacing w:before="23" w:line="247" w:lineRule="auto"/>
        <w:ind w:left="135" w:right="571" w:firstLine="698"/>
        <w:rPr>
          <w:sz w:val="24"/>
        </w:rPr>
      </w:pPr>
      <w:r>
        <w:rPr>
          <w:sz w:val="24"/>
        </w:rPr>
        <w:t xml:space="preserve">приказом Министерства просвещения Российской Федерации от 26 августа 2021 года № 605 «Об утверждении Порядка и </w:t>
      </w:r>
      <w:proofErr w:type="gramStart"/>
      <w:r>
        <w:rPr>
          <w:sz w:val="24"/>
        </w:rPr>
        <w:t>условий осуществления перевода</w:t>
      </w:r>
      <w:proofErr w:type="gramEnd"/>
      <w:r>
        <w:rPr>
          <w:sz w:val="24"/>
        </w:rPr>
        <w:t xml:space="preserve"> обучающихся в</w:t>
      </w:r>
      <w:r>
        <w:rPr>
          <w:spacing w:val="40"/>
          <w:sz w:val="24"/>
        </w:rPr>
        <w:t xml:space="preserve"> </w:t>
      </w:r>
      <w:r>
        <w:rPr>
          <w:sz w:val="24"/>
        </w:rPr>
        <w:t xml:space="preserve">случае приостановления действия лицензии в другие организации, осуществляющие образовательную деятельность по имеющим государственную аккредитацию программам </w:t>
      </w:r>
      <w:r>
        <w:rPr>
          <w:spacing w:val="-2"/>
          <w:sz w:val="24"/>
        </w:rPr>
        <w:t>среднего</w:t>
      </w:r>
    </w:p>
    <w:p w14:paraId="2189AA29" w14:textId="77777777" w:rsidR="00FB34E2" w:rsidRDefault="00704C20">
      <w:pPr>
        <w:spacing w:before="20"/>
        <w:ind w:left="135"/>
        <w:jc w:val="both"/>
        <w:rPr>
          <w:sz w:val="24"/>
        </w:rPr>
      </w:pPr>
      <w:r>
        <w:rPr>
          <w:sz w:val="24"/>
        </w:rPr>
        <w:t>профессионального</w:t>
      </w:r>
      <w:r>
        <w:rPr>
          <w:spacing w:val="-6"/>
          <w:sz w:val="24"/>
        </w:rPr>
        <w:t xml:space="preserve"> </w:t>
      </w:r>
      <w:r>
        <w:rPr>
          <w:spacing w:val="-2"/>
          <w:sz w:val="24"/>
        </w:rPr>
        <w:t>образования»;</w:t>
      </w:r>
    </w:p>
    <w:p w14:paraId="3951A430" w14:textId="77777777" w:rsidR="00FB34E2" w:rsidRDefault="00704C20">
      <w:pPr>
        <w:pStyle w:val="a4"/>
        <w:numPr>
          <w:ilvl w:val="0"/>
          <w:numId w:val="6"/>
        </w:numPr>
        <w:tabs>
          <w:tab w:val="left" w:pos="1560"/>
        </w:tabs>
        <w:spacing w:before="24"/>
        <w:ind w:left="1560" w:hanging="726"/>
        <w:rPr>
          <w:sz w:val="24"/>
        </w:rPr>
      </w:pPr>
      <w:r>
        <w:rPr>
          <w:sz w:val="24"/>
        </w:rPr>
        <w:t>Уставом</w:t>
      </w:r>
      <w:r>
        <w:rPr>
          <w:spacing w:val="53"/>
          <w:sz w:val="24"/>
        </w:rPr>
        <w:t xml:space="preserve"> </w:t>
      </w:r>
      <w:r>
        <w:rPr>
          <w:spacing w:val="-2"/>
          <w:sz w:val="24"/>
        </w:rPr>
        <w:t>техникума;</w:t>
      </w:r>
    </w:p>
    <w:p w14:paraId="0C148F3F" w14:textId="77777777" w:rsidR="00FB34E2" w:rsidRDefault="00704C20">
      <w:pPr>
        <w:pStyle w:val="a4"/>
        <w:numPr>
          <w:ilvl w:val="0"/>
          <w:numId w:val="6"/>
        </w:numPr>
        <w:tabs>
          <w:tab w:val="left" w:pos="1560"/>
        </w:tabs>
        <w:spacing w:before="23"/>
        <w:ind w:left="1560" w:hanging="726"/>
        <w:rPr>
          <w:sz w:val="24"/>
        </w:rPr>
      </w:pPr>
      <w:r>
        <w:rPr>
          <w:sz w:val="24"/>
        </w:rPr>
        <w:t>иными</w:t>
      </w:r>
      <w:r>
        <w:rPr>
          <w:spacing w:val="-5"/>
          <w:sz w:val="24"/>
        </w:rPr>
        <w:t xml:space="preserve"> </w:t>
      </w:r>
      <w:r>
        <w:rPr>
          <w:sz w:val="24"/>
        </w:rPr>
        <w:t>локальными</w:t>
      </w:r>
      <w:r>
        <w:rPr>
          <w:spacing w:val="-6"/>
          <w:sz w:val="24"/>
        </w:rPr>
        <w:t xml:space="preserve"> </w:t>
      </w:r>
      <w:r>
        <w:rPr>
          <w:sz w:val="24"/>
        </w:rPr>
        <w:t>нормативными</w:t>
      </w:r>
      <w:r>
        <w:rPr>
          <w:spacing w:val="-5"/>
          <w:sz w:val="24"/>
        </w:rPr>
        <w:t xml:space="preserve"> </w:t>
      </w:r>
      <w:r>
        <w:rPr>
          <w:sz w:val="24"/>
        </w:rPr>
        <w:t>актами</w:t>
      </w:r>
      <w:r>
        <w:rPr>
          <w:spacing w:val="-4"/>
          <w:sz w:val="24"/>
        </w:rPr>
        <w:t xml:space="preserve"> </w:t>
      </w:r>
      <w:r>
        <w:rPr>
          <w:spacing w:val="-2"/>
          <w:sz w:val="24"/>
        </w:rPr>
        <w:t>техникума.</w:t>
      </w:r>
    </w:p>
    <w:p w14:paraId="0BC81425" w14:textId="77777777" w:rsidR="00FB34E2" w:rsidRDefault="00704C20">
      <w:pPr>
        <w:pStyle w:val="a4"/>
        <w:numPr>
          <w:ilvl w:val="1"/>
          <w:numId w:val="8"/>
        </w:numPr>
        <w:tabs>
          <w:tab w:val="left" w:pos="1343"/>
        </w:tabs>
        <w:spacing w:before="20" w:line="249" w:lineRule="auto"/>
        <w:ind w:left="135" w:right="567" w:firstLine="698"/>
        <w:jc w:val="both"/>
        <w:rPr>
          <w:sz w:val="24"/>
        </w:rPr>
      </w:pPr>
      <w:r>
        <w:rPr>
          <w:sz w:val="24"/>
        </w:rPr>
        <w:t>Настоящее Положение разработано с целью нормативно-правового обеспечения порядка</w:t>
      </w:r>
      <w:r>
        <w:rPr>
          <w:spacing w:val="-3"/>
          <w:sz w:val="24"/>
        </w:rPr>
        <w:t xml:space="preserve"> </w:t>
      </w:r>
      <w:r>
        <w:rPr>
          <w:sz w:val="24"/>
        </w:rPr>
        <w:t>оформления</w:t>
      </w:r>
      <w:r>
        <w:rPr>
          <w:spacing w:val="-2"/>
          <w:sz w:val="24"/>
        </w:rPr>
        <w:t xml:space="preserve"> </w:t>
      </w:r>
      <w:r>
        <w:rPr>
          <w:sz w:val="24"/>
        </w:rPr>
        <w:t>документов</w:t>
      </w:r>
      <w:r>
        <w:rPr>
          <w:spacing w:val="-3"/>
          <w:sz w:val="24"/>
        </w:rPr>
        <w:t xml:space="preserve"> </w:t>
      </w:r>
      <w:r>
        <w:rPr>
          <w:sz w:val="24"/>
        </w:rPr>
        <w:t>и</w:t>
      </w:r>
      <w:r>
        <w:rPr>
          <w:spacing w:val="-1"/>
          <w:sz w:val="24"/>
        </w:rPr>
        <w:t xml:space="preserve"> </w:t>
      </w:r>
      <w:r>
        <w:rPr>
          <w:sz w:val="24"/>
        </w:rPr>
        <w:t>проведения</w:t>
      </w:r>
      <w:r>
        <w:rPr>
          <w:spacing w:val="-2"/>
          <w:sz w:val="24"/>
        </w:rPr>
        <w:t xml:space="preserve"> </w:t>
      </w:r>
      <w:r>
        <w:rPr>
          <w:sz w:val="24"/>
        </w:rPr>
        <w:t>процедур</w:t>
      </w:r>
      <w:r>
        <w:rPr>
          <w:spacing w:val="-2"/>
          <w:sz w:val="24"/>
        </w:rPr>
        <w:t xml:space="preserve"> </w:t>
      </w:r>
      <w:r>
        <w:rPr>
          <w:sz w:val="24"/>
        </w:rPr>
        <w:t>перевода,</w:t>
      </w:r>
      <w:r>
        <w:rPr>
          <w:spacing w:val="-2"/>
          <w:sz w:val="24"/>
        </w:rPr>
        <w:t xml:space="preserve"> </w:t>
      </w:r>
      <w:r>
        <w:rPr>
          <w:sz w:val="24"/>
        </w:rPr>
        <w:t>отчисления</w:t>
      </w:r>
      <w:r>
        <w:rPr>
          <w:spacing w:val="-2"/>
          <w:sz w:val="24"/>
        </w:rPr>
        <w:t xml:space="preserve"> </w:t>
      </w:r>
      <w:r>
        <w:rPr>
          <w:sz w:val="24"/>
        </w:rPr>
        <w:t>и восстановления обучающихся в соответствии с действующим законодательством РФ в сфере образования.</w:t>
      </w:r>
    </w:p>
    <w:p w14:paraId="15B98205" w14:textId="24B5D216" w:rsidR="00FB34E2" w:rsidRDefault="00FB34E2">
      <w:pPr>
        <w:pStyle w:val="a3"/>
        <w:ind w:left="0" w:firstLine="0"/>
        <w:jc w:val="left"/>
        <w:rPr>
          <w:sz w:val="24"/>
        </w:rPr>
      </w:pPr>
    </w:p>
    <w:p w14:paraId="6E496963" w14:textId="115CDB2D" w:rsidR="00C34AA5" w:rsidRDefault="00C34AA5">
      <w:pPr>
        <w:pStyle w:val="a3"/>
        <w:ind w:left="0" w:firstLine="0"/>
        <w:jc w:val="left"/>
        <w:rPr>
          <w:sz w:val="24"/>
        </w:rPr>
      </w:pPr>
    </w:p>
    <w:p w14:paraId="32510984" w14:textId="77801CDD" w:rsidR="00C34AA5" w:rsidRDefault="00C34AA5">
      <w:pPr>
        <w:pStyle w:val="a3"/>
        <w:ind w:left="0" w:firstLine="0"/>
        <w:jc w:val="left"/>
        <w:rPr>
          <w:sz w:val="24"/>
        </w:rPr>
      </w:pPr>
    </w:p>
    <w:p w14:paraId="08E053DB" w14:textId="77777777" w:rsidR="00DD7FDE" w:rsidRDefault="00DD7FDE">
      <w:pPr>
        <w:pStyle w:val="a3"/>
        <w:ind w:left="0" w:firstLine="0"/>
        <w:jc w:val="left"/>
        <w:rPr>
          <w:sz w:val="24"/>
        </w:rPr>
      </w:pPr>
      <w:bookmarkStart w:id="1" w:name="_GoBack"/>
      <w:bookmarkEnd w:id="1"/>
    </w:p>
    <w:p w14:paraId="08BDC499" w14:textId="77777777" w:rsidR="00FB34E2" w:rsidRDefault="00704C20">
      <w:pPr>
        <w:pStyle w:val="1"/>
        <w:numPr>
          <w:ilvl w:val="0"/>
          <w:numId w:val="8"/>
        </w:numPr>
        <w:tabs>
          <w:tab w:val="left" w:pos="3206"/>
        </w:tabs>
        <w:ind w:left="3206" w:hanging="379"/>
        <w:jc w:val="left"/>
      </w:pPr>
      <w:r>
        <w:t>ПОРЯДОК</w:t>
      </w:r>
      <w:r>
        <w:rPr>
          <w:spacing w:val="-10"/>
        </w:rPr>
        <w:t xml:space="preserve"> </w:t>
      </w:r>
      <w:r>
        <w:t>ПЕРЕВОДА</w:t>
      </w:r>
      <w:r>
        <w:rPr>
          <w:spacing w:val="-10"/>
        </w:rPr>
        <w:t xml:space="preserve"> </w:t>
      </w:r>
      <w:r>
        <w:rPr>
          <w:spacing w:val="-2"/>
        </w:rPr>
        <w:t>ОБУЧАЮЩИХСЯ</w:t>
      </w:r>
    </w:p>
    <w:p w14:paraId="75319FC1" w14:textId="77777777" w:rsidR="00FB34E2" w:rsidRDefault="00704C20">
      <w:pPr>
        <w:pStyle w:val="a4"/>
        <w:numPr>
          <w:ilvl w:val="1"/>
          <w:numId w:val="8"/>
        </w:numPr>
        <w:tabs>
          <w:tab w:val="left" w:pos="1375"/>
        </w:tabs>
        <w:spacing w:before="79" w:line="266" w:lineRule="auto"/>
        <w:ind w:left="107" w:right="561" w:firstLine="770"/>
        <w:jc w:val="both"/>
      </w:pPr>
      <w:r>
        <w:t>Порядок перевода обучающихся техникума в другую образовательную организацию, реализующую образовательную программу среднего профессионального образования, а также порядок перевода в техникум обучающихся из другой образовательной организации, реализующей образовательную программу среднего профессионального образования, его условия и процедура регламентированы</w:t>
      </w:r>
      <w:r>
        <w:rPr>
          <w:spacing w:val="-2"/>
        </w:rPr>
        <w:t xml:space="preserve"> </w:t>
      </w:r>
      <w:r>
        <w:t>приказом</w:t>
      </w:r>
      <w:r>
        <w:rPr>
          <w:spacing w:val="-1"/>
        </w:rPr>
        <w:t xml:space="preserve"> </w:t>
      </w:r>
      <w:r>
        <w:t>Министерства просвещения</w:t>
      </w:r>
      <w:r>
        <w:rPr>
          <w:spacing w:val="-1"/>
        </w:rPr>
        <w:t xml:space="preserve"> </w:t>
      </w:r>
      <w:r>
        <w:t>Российской</w:t>
      </w:r>
      <w:r>
        <w:rPr>
          <w:spacing w:val="-3"/>
        </w:rPr>
        <w:t xml:space="preserve"> </w:t>
      </w:r>
      <w:r>
        <w:t>Федерации</w:t>
      </w:r>
      <w:r>
        <w:rPr>
          <w:spacing w:val="-1"/>
        </w:rPr>
        <w:t xml:space="preserve"> </w:t>
      </w:r>
      <w:r>
        <w:t>от</w:t>
      </w:r>
      <w:r>
        <w:rPr>
          <w:spacing w:val="-1"/>
        </w:rPr>
        <w:t xml:space="preserve"> </w:t>
      </w:r>
      <w:r>
        <w:t>6</w:t>
      </w:r>
      <w:r>
        <w:rPr>
          <w:spacing w:val="-2"/>
        </w:rPr>
        <w:t xml:space="preserve"> </w:t>
      </w:r>
      <w:r>
        <w:t>августа 2021</w:t>
      </w:r>
      <w:r>
        <w:rPr>
          <w:spacing w:val="-3"/>
        </w:rPr>
        <w:t xml:space="preserve"> </w:t>
      </w:r>
      <w:r>
        <w:t>года</w:t>
      </w:r>
      <w:r>
        <w:rPr>
          <w:spacing w:val="-2"/>
        </w:rPr>
        <w:t xml:space="preserve"> </w:t>
      </w:r>
      <w:r>
        <w:t>№</w:t>
      </w:r>
    </w:p>
    <w:p w14:paraId="0BCAA521" w14:textId="77777777" w:rsidR="00FB34E2" w:rsidRDefault="00704C20">
      <w:pPr>
        <w:pStyle w:val="a3"/>
        <w:spacing w:before="0" w:line="266" w:lineRule="auto"/>
        <w:ind w:right="569" w:firstLine="0"/>
      </w:pPr>
      <w:r>
        <w:t>533 «Об утверждении Порядка перевода обучающихся в другую образовательную организацию, реализующую образовательную программу среднего профессионального образования».</w:t>
      </w:r>
    </w:p>
    <w:p w14:paraId="782D99C2" w14:textId="77777777" w:rsidR="00FB34E2" w:rsidRDefault="00704C20">
      <w:pPr>
        <w:pStyle w:val="a3"/>
        <w:spacing w:before="3" w:line="266" w:lineRule="auto"/>
        <w:ind w:right="560"/>
      </w:pPr>
      <w:r>
        <w:t>Перевод в техникум обучающихся из других образовательных организаций, реализующих образовательные программы среднего профессионального образования, осуществляется в течение всего календарного года, при наличии вакантных мест.</w:t>
      </w:r>
    </w:p>
    <w:p w14:paraId="08709F37" w14:textId="77777777" w:rsidR="00FB34E2" w:rsidRDefault="00704C20">
      <w:pPr>
        <w:pStyle w:val="a3"/>
        <w:spacing w:before="7" w:line="266" w:lineRule="auto"/>
        <w:ind w:right="561"/>
      </w:pPr>
      <w:r>
        <w:t>В случае, если заявлений о переводе подано больше количества вакантных мест для перевода в техникуме, техникум помимо оценивания полученных документов проводит конкурсный отбор среди</w:t>
      </w:r>
      <w:r>
        <w:rPr>
          <w:spacing w:val="80"/>
        </w:rPr>
        <w:t xml:space="preserve"> </w:t>
      </w:r>
      <w:r>
        <w:t>лиц, подавших заявления о переводе.</w:t>
      </w:r>
    </w:p>
    <w:p w14:paraId="6398BEA5" w14:textId="77777777" w:rsidR="00FB34E2" w:rsidRDefault="00704C20">
      <w:pPr>
        <w:pStyle w:val="a3"/>
        <w:spacing w:before="7" w:line="266" w:lineRule="auto"/>
        <w:ind w:right="565"/>
      </w:pPr>
      <w:r>
        <w:t>По результатам конкурсного отбора техникум принимает либо решение о зачислении на вакантные места для перевода обучающихся, либо решение об отказе в зачислении в отношении лиц, не прошедших конкурсный отбор.</w:t>
      </w:r>
    </w:p>
    <w:p w14:paraId="75D6AC96" w14:textId="77777777" w:rsidR="00FB34E2" w:rsidRDefault="00704C20">
      <w:pPr>
        <w:pStyle w:val="a3"/>
        <w:spacing w:before="7" w:line="266" w:lineRule="auto"/>
        <w:ind w:right="563"/>
      </w:pPr>
      <w:r>
        <w:t>Определение лиц, наиболее подготовленных к освоению соответствующей образовательной программы, производится</w:t>
      </w:r>
      <w:r w:rsidRPr="00D33F32">
        <w:t xml:space="preserve"> Аттестационной </w:t>
      </w:r>
      <w:r>
        <w:t>комиссией техникума на основе результатов освоения заявителями</w:t>
      </w:r>
      <w:r>
        <w:rPr>
          <w:spacing w:val="-2"/>
        </w:rPr>
        <w:t xml:space="preserve"> </w:t>
      </w:r>
      <w:r>
        <w:t>образовательной</w:t>
      </w:r>
      <w:r>
        <w:rPr>
          <w:spacing w:val="-2"/>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или</w:t>
      </w:r>
      <w:r>
        <w:rPr>
          <w:spacing w:val="-2"/>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 xml:space="preserve">указанных в представленных поступающими документах об образовании и (или) документах об образовании и о </w:t>
      </w:r>
      <w:r>
        <w:rPr>
          <w:spacing w:val="-2"/>
        </w:rPr>
        <w:t>квалификации.</w:t>
      </w:r>
    </w:p>
    <w:p w14:paraId="47A7DEDE" w14:textId="77777777" w:rsidR="00FB34E2" w:rsidRDefault="00704C20">
      <w:pPr>
        <w:pStyle w:val="a3"/>
        <w:spacing w:before="6" w:line="266" w:lineRule="auto"/>
        <w:ind w:right="563"/>
      </w:pPr>
      <w:r>
        <w:t>Результаты</w:t>
      </w:r>
      <w:r>
        <w:rPr>
          <w:spacing w:val="-4"/>
        </w:rPr>
        <w:t xml:space="preserve"> </w:t>
      </w:r>
      <w:r>
        <w:t>освоения</w:t>
      </w:r>
      <w:r>
        <w:rPr>
          <w:spacing w:val="-5"/>
        </w:rPr>
        <w:t xml:space="preserve"> </w:t>
      </w:r>
      <w:r>
        <w:t>поступающими</w:t>
      </w:r>
      <w:r>
        <w:rPr>
          <w:spacing w:val="-4"/>
        </w:rPr>
        <w:t xml:space="preserve"> </w:t>
      </w:r>
      <w:r>
        <w:t>образовательной</w:t>
      </w:r>
      <w:r>
        <w:rPr>
          <w:spacing w:val="-4"/>
        </w:rPr>
        <w:t xml:space="preserve"> </w:t>
      </w:r>
      <w:r>
        <w:t>программы</w:t>
      </w:r>
      <w:r>
        <w:rPr>
          <w:spacing w:val="-4"/>
        </w:rPr>
        <w:t xml:space="preserve"> </w:t>
      </w:r>
      <w:r>
        <w:t>основного</w:t>
      </w:r>
      <w:r>
        <w:rPr>
          <w:spacing w:val="-6"/>
        </w:rPr>
        <w:t xml:space="preserve"> </w:t>
      </w:r>
      <w:r>
        <w:t>общего</w:t>
      </w:r>
      <w:r>
        <w:rPr>
          <w:spacing w:val="-4"/>
        </w:rPr>
        <w:t xml:space="preserve"> </w:t>
      </w:r>
      <w:r>
        <w:t>или</w:t>
      </w:r>
      <w:r>
        <w:rPr>
          <w:spacing w:val="-5"/>
        </w:rPr>
        <w:t xml:space="preserve"> </w:t>
      </w:r>
      <w:r>
        <w:t xml:space="preserve">среднего общего образования, указанные в представленных поступающими документах об образовании и (или) документах об образовании и о квалификации, учитываются по общеобразовательным предметам путем </w:t>
      </w:r>
      <w:proofErr w:type="spellStart"/>
      <w:r>
        <w:t>подсчѐта</w:t>
      </w:r>
      <w:proofErr w:type="spellEnd"/>
      <w:r>
        <w:t xml:space="preserve"> среднего балла документа об образовании и (или) документах об образовании и о квалификации и выстраивания рейтинга заявителей.</w:t>
      </w:r>
    </w:p>
    <w:p w14:paraId="0E1DC58A" w14:textId="77777777" w:rsidR="00FB34E2" w:rsidRDefault="00704C20">
      <w:pPr>
        <w:pStyle w:val="a3"/>
        <w:spacing w:before="5" w:line="266" w:lineRule="auto"/>
        <w:ind w:right="565"/>
      </w:pPr>
      <w:r>
        <w:t>При подсчете среднего балла документа об образовании рассматриваются все оценки, внесенные</w:t>
      </w:r>
      <w:r>
        <w:rPr>
          <w:spacing w:val="40"/>
        </w:rPr>
        <w:t xml:space="preserve"> </w:t>
      </w:r>
      <w:r>
        <w:t>в указанный документ. При подсчете среднего балла документа об образовании и о квалификации рассматриваются все оценки по общеобразовательным предметам, внесенные в указанный документ. Порядок определения среднего балла документа об образовании:</w:t>
      </w:r>
    </w:p>
    <w:p w14:paraId="272FFF46" w14:textId="77777777" w:rsidR="00FB34E2" w:rsidRDefault="00704C20">
      <w:pPr>
        <w:pStyle w:val="a4"/>
        <w:numPr>
          <w:ilvl w:val="0"/>
          <w:numId w:val="7"/>
        </w:numPr>
        <w:tabs>
          <w:tab w:val="left" w:pos="1078"/>
        </w:tabs>
        <w:spacing w:before="7"/>
        <w:ind w:left="1078" w:hanging="196"/>
        <w:jc w:val="left"/>
      </w:pPr>
      <w:r>
        <w:t>составляется</w:t>
      </w:r>
      <w:r>
        <w:rPr>
          <w:spacing w:val="-6"/>
        </w:rPr>
        <w:t xml:space="preserve"> </w:t>
      </w:r>
      <w:r>
        <w:t>полный</w:t>
      </w:r>
      <w:r>
        <w:rPr>
          <w:spacing w:val="-6"/>
        </w:rPr>
        <w:t xml:space="preserve"> </w:t>
      </w:r>
      <w:r>
        <w:t>список</w:t>
      </w:r>
      <w:r>
        <w:rPr>
          <w:spacing w:val="-5"/>
        </w:rPr>
        <w:t xml:space="preserve"> </w:t>
      </w:r>
      <w:r>
        <w:t>оценок,</w:t>
      </w:r>
      <w:r>
        <w:rPr>
          <w:spacing w:val="-5"/>
        </w:rPr>
        <w:t xml:space="preserve"> </w:t>
      </w:r>
      <w:r>
        <w:t>указанных</w:t>
      </w:r>
      <w:r>
        <w:rPr>
          <w:spacing w:val="-6"/>
        </w:rPr>
        <w:t xml:space="preserve"> </w:t>
      </w:r>
      <w:r>
        <w:t>в</w:t>
      </w:r>
      <w:r>
        <w:rPr>
          <w:spacing w:val="-9"/>
        </w:rPr>
        <w:t xml:space="preserve"> </w:t>
      </w:r>
      <w:r>
        <w:rPr>
          <w:spacing w:val="-2"/>
        </w:rPr>
        <w:t>документе;</w:t>
      </w:r>
    </w:p>
    <w:p w14:paraId="7760E67C" w14:textId="77777777" w:rsidR="00FB34E2" w:rsidRDefault="00704C20">
      <w:pPr>
        <w:pStyle w:val="a4"/>
        <w:numPr>
          <w:ilvl w:val="0"/>
          <w:numId w:val="7"/>
        </w:numPr>
        <w:tabs>
          <w:tab w:val="left" w:pos="1078"/>
        </w:tabs>
        <w:spacing w:before="38"/>
        <w:ind w:left="1078" w:hanging="196"/>
        <w:jc w:val="left"/>
      </w:pPr>
      <w:r>
        <w:t>подсчитывается</w:t>
      </w:r>
      <w:r>
        <w:rPr>
          <w:spacing w:val="-6"/>
        </w:rPr>
        <w:t xml:space="preserve"> </w:t>
      </w:r>
      <w:r>
        <w:t>количество</w:t>
      </w:r>
      <w:r>
        <w:rPr>
          <w:spacing w:val="-6"/>
        </w:rPr>
        <w:t xml:space="preserve"> </w:t>
      </w:r>
      <w:r>
        <w:t>предметов,</w:t>
      </w:r>
      <w:r>
        <w:rPr>
          <w:spacing w:val="-6"/>
        </w:rPr>
        <w:t xml:space="preserve"> </w:t>
      </w:r>
      <w:r>
        <w:t>за</w:t>
      </w:r>
      <w:r>
        <w:rPr>
          <w:spacing w:val="-8"/>
        </w:rPr>
        <w:t xml:space="preserve"> </w:t>
      </w:r>
      <w:r>
        <w:t>которые</w:t>
      </w:r>
      <w:r>
        <w:rPr>
          <w:spacing w:val="-8"/>
        </w:rPr>
        <w:t xml:space="preserve"> </w:t>
      </w:r>
      <w:r>
        <w:t>были</w:t>
      </w:r>
      <w:r>
        <w:rPr>
          <w:spacing w:val="-6"/>
        </w:rPr>
        <w:t xml:space="preserve"> </w:t>
      </w:r>
      <w:r>
        <w:t>выставлены</w:t>
      </w:r>
      <w:r>
        <w:rPr>
          <w:spacing w:val="-8"/>
        </w:rPr>
        <w:t xml:space="preserve"> </w:t>
      </w:r>
      <w:r>
        <w:rPr>
          <w:spacing w:val="-2"/>
        </w:rPr>
        <w:t>оценки;</w:t>
      </w:r>
    </w:p>
    <w:p w14:paraId="5B771CE1" w14:textId="77777777" w:rsidR="00FB34E2" w:rsidRDefault="00704C20">
      <w:pPr>
        <w:pStyle w:val="a4"/>
        <w:numPr>
          <w:ilvl w:val="0"/>
          <w:numId w:val="7"/>
        </w:numPr>
        <w:tabs>
          <w:tab w:val="left" w:pos="1078"/>
        </w:tabs>
        <w:spacing w:before="39"/>
        <w:ind w:left="1078" w:hanging="196"/>
        <w:jc w:val="left"/>
      </w:pPr>
      <w:r>
        <w:t>суммируются</w:t>
      </w:r>
      <w:r>
        <w:rPr>
          <w:spacing w:val="-8"/>
        </w:rPr>
        <w:t xml:space="preserve"> </w:t>
      </w:r>
      <w:r>
        <w:t>все</w:t>
      </w:r>
      <w:r>
        <w:rPr>
          <w:spacing w:val="-5"/>
        </w:rPr>
        <w:t xml:space="preserve"> </w:t>
      </w:r>
      <w:r>
        <w:t>итоговые</w:t>
      </w:r>
      <w:r>
        <w:rPr>
          <w:spacing w:val="-5"/>
        </w:rPr>
        <w:t xml:space="preserve"> </w:t>
      </w:r>
      <w:r>
        <w:t>оценки;</w:t>
      </w:r>
      <w:r>
        <w:rPr>
          <w:spacing w:val="-4"/>
        </w:rPr>
        <w:t xml:space="preserve"> </w:t>
      </w:r>
      <w:r>
        <w:t>сумма</w:t>
      </w:r>
      <w:r>
        <w:rPr>
          <w:spacing w:val="-5"/>
        </w:rPr>
        <w:t xml:space="preserve"> </w:t>
      </w:r>
      <w:r>
        <w:t>оценок</w:t>
      </w:r>
      <w:r>
        <w:rPr>
          <w:spacing w:val="-7"/>
        </w:rPr>
        <w:t xml:space="preserve"> </w:t>
      </w:r>
      <w:r>
        <w:t>делится</w:t>
      </w:r>
      <w:r>
        <w:rPr>
          <w:spacing w:val="-4"/>
        </w:rPr>
        <w:t xml:space="preserve"> </w:t>
      </w:r>
      <w:r>
        <w:t>на</w:t>
      </w:r>
      <w:r>
        <w:rPr>
          <w:spacing w:val="-7"/>
        </w:rPr>
        <w:t xml:space="preserve"> </w:t>
      </w:r>
      <w:r>
        <w:t>количество</w:t>
      </w:r>
      <w:r>
        <w:rPr>
          <w:spacing w:val="-4"/>
        </w:rPr>
        <w:t xml:space="preserve"> </w:t>
      </w:r>
      <w:r>
        <w:rPr>
          <w:spacing w:val="-2"/>
        </w:rPr>
        <w:t>предметов.</w:t>
      </w:r>
    </w:p>
    <w:p w14:paraId="039BCB12" w14:textId="77777777" w:rsidR="00FB34E2" w:rsidRDefault="00704C20">
      <w:pPr>
        <w:pStyle w:val="a3"/>
        <w:spacing w:before="38" w:line="266" w:lineRule="auto"/>
        <w:ind w:right="560"/>
      </w:pPr>
      <w:r>
        <w:t>Средний балл рассчитывается до тысячных долей, с округлением по правилам математики. При равных результатах среднего балла преимущественным правом пользуются заявители, имеющие наименьшее расхождение в учебных планах.</w:t>
      </w:r>
    </w:p>
    <w:p w14:paraId="0ACA112A" w14:textId="77777777" w:rsidR="00FB34E2" w:rsidRDefault="00704C20">
      <w:pPr>
        <w:pStyle w:val="a3"/>
        <w:spacing w:before="7" w:line="266" w:lineRule="auto"/>
        <w:ind w:right="564"/>
      </w:pPr>
      <w:r>
        <w:t>Результаты конкурсного</w:t>
      </w:r>
      <w:r>
        <w:rPr>
          <w:spacing w:val="-2"/>
        </w:rPr>
        <w:t xml:space="preserve"> </w:t>
      </w:r>
      <w:r>
        <w:t>отбора подводятся</w:t>
      </w:r>
      <w:r>
        <w:rPr>
          <w:spacing w:val="-1"/>
        </w:rPr>
        <w:t xml:space="preserve"> </w:t>
      </w:r>
      <w:r>
        <w:t>в срок, не превышающий</w:t>
      </w:r>
      <w:r>
        <w:rPr>
          <w:spacing w:val="-1"/>
        </w:rPr>
        <w:t xml:space="preserve"> </w:t>
      </w:r>
      <w:r>
        <w:t>14 календарных дней со дня поступления заявления о переводе.</w:t>
      </w:r>
    </w:p>
    <w:p w14:paraId="05011E66" w14:textId="77777777" w:rsidR="00FB34E2" w:rsidRDefault="00704C20">
      <w:pPr>
        <w:pStyle w:val="a3"/>
        <w:spacing w:before="10" w:line="266" w:lineRule="auto"/>
        <w:ind w:right="562"/>
      </w:pPr>
      <w:r>
        <w:t>Сроки проведения перевода, в том числе сроки приема документов, необходимых для перевода, порядок и сроки проведения конкурсного отбора при переводе обучающихся техникума в другую образовательную организацию, реализующую образовательные программы среднего профессионального образования, определяются принимающей организацией с учетом требований вышеуказанного приказа Министерства просвещения Российской Федерации.</w:t>
      </w:r>
    </w:p>
    <w:p w14:paraId="16F7F3FE" w14:textId="77777777" w:rsidR="00FB34E2" w:rsidRDefault="00704C20">
      <w:pPr>
        <w:pStyle w:val="a4"/>
        <w:numPr>
          <w:ilvl w:val="1"/>
          <w:numId w:val="8"/>
        </w:numPr>
        <w:tabs>
          <w:tab w:val="left" w:pos="1560"/>
        </w:tabs>
        <w:spacing w:before="5" w:line="264" w:lineRule="auto"/>
        <w:ind w:left="121" w:right="558" w:firstLine="852"/>
        <w:jc w:val="both"/>
      </w:pPr>
      <w:proofErr w:type="gramStart"/>
      <w:r>
        <w:t>Порядок и условия осуществления перевода</w:t>
      </w:r>
      <w:proofErr w:type="gramEnd"/>
      <w:r>
        <w:t xml:space="preserve"> обучающихся в случае приостановления действия лицензии в другие организации, осуществляющие образовательную деятельность по имеющим государственную аккредитацию программам среднего профессионального образования. регламентированы приказом Министерства просвещения РФ от 26 августа 2021 года № 605.</w:t>
      </w:r>
    </w:p>
    <w:p w14:paraId="41580EF2" w14:textId="77777777" w:rsidR="00FB34E2" w:rsidRDefault="00704C20">
      <w:pPr>
        <w:pStyle w:val="a3"/>
        <w:spacing w:line="266" w:lineRule="auto"/>
        <w:ind w:right="560" w:firstLine="0"/>
      </w:pPr>
      <w:r>
        <w:t>Порядок и условия осуществления перевода обучающихся в случае прекращения деятельности организации, осуществляющей образовательную деятельность по образовательным программам среднего профессионального образования, аннулирования соответствующей лицензии, лишения ее</w:t>
      </w:r>
      <w:r>
        <w:rPr>
          <w:spacing w:val="40"/>
        </w:rPr>
        <w:t xml:space="preserve"> </w:t>
      </w:r>
      <w:r>
        <w:t xml:space="preserve">государственной </w:t>
      </w:r>
      <w:r>
        <w:lastRenderedPageBreak/>
        <w:t xml:space="preserve">аккредитации по соответствующей образовательной программе или истечения срока </w:t>
      </w:r>
      <w:proofErr w:type="gramStart"/>
      <w:r>
        <w:t>действия</w:t>
      </w:r>
      <w:r>
        <w:rPr>
          <w:spacing w:val="40"/>
        </w:rPr>
        <w:t xml:space="preserve">  </w:t>
      </w:r>
      <w:r>
        <w:t>свидетельства</w:t>
      </w:r>
      <w:proofErr w:type="gramEnd"/>
      <w:r>
        <w:rPr>
          <w:spacing w:val="40"/>
        </w:rPr>
        <w:t xml:space="preserve">  </w:t>
      </w:r>
      <w:r>
        <w:t>о</w:t>
      </w:r>
      <w:r>
        <w:rPr>
          <w:spacing w:val="40"/>
        </w:rPr>
        <w:t xml:space="preserve">  </w:t>
      </w:r>
      <w:r>
        <w:t>государственной</w:t>
      </w:r>
      <w:r>
        <w:rPr>
          <w:spacing w:val="40"/>
        </w:rPr>
        <w:t xml:space="preserve">  </w:t>
      </w:r>
      <w:r>
        <w:t>аккредитации</w:t>
      </w:r>
      <w:r>
        <w:rPr>
          <w:spacing w:val="40"/>
        </w:rPr>
        <w:t xml:space="preserve">  </w:t>
      </w:r>
      <w:r>
        <w:t>по</w:t>
      </w:r>
      <w:r>
        <w:rPr>
          <w:spacing w:val="40"/>
        </w:rPr>
        <w:t xml:space="preserve">  </w:t>
      </w:r>
      <w:r>
        <w:t>соответствующей</w:t>
      </w:r>
      <w:r>
        <w:rPr>
          <w:spacing w:val="40"/>
        </w:rPr>
        <w:t xml:space="preserve">  </w:t>
      </w:r>
      <w:r>
        <w:t>образовательной</w:t>
      </w:r>
    </w:p>
    <w:p w14:paraId="088BE781" w14:textId="77777777" w:rsidR="00FB34E2" w:rsidRDefault="00704C20">
      <w:pPr>
        <w:spacing w:before="79" w:line="264" w:lineRule="auto"/>
        <w:ind w:left="107" w:right="561"/>
        <w:jc w:val="both"/>
        <w:rPr>
          <w:sz w:val="24"/>
        </w:rPr>
      </w:pPr>
      <w:r>
        <w:t xml:space="preserve">программе в другие организации, осуществляющие образовательную деятельность по образовательным программам среднего профессионального образования, </w:t>
      </w:r>
      <w:r>
        <w:rPr>
          <w:sz w:val="24"/>
        </w:rPr>
        <w:t>регламентированы приказом Министерства просвещения Российской Федерации от 26 августа 2021 года № 604.</w:t>
      </w:r>
    </w:p>
    <w:p w14:paraId="7A3CFCB4" w14:textId="77777777" w:rsidR="00FB34E2" w:rsidRDefault="00704C20">
      <w:pPr>
        <w:pStyle w:val="a4"/>
        <w:numPr>
          <w:ilvl w:val="1"/>
          <w:numId w:val="8"/>
        </w:numPr>
        <w:tabs>
          <w:tab w:val="left" w:pos="1561"/>
        </w:tabs>
        <w:spacing w:before="17" w:line="266" w:lineRule="auto"/>
        <w:ind w:left="107" w:right="562" w:firstLine="866"/>
      </w:pPr>
      <w:r>
        <w:t>Порядок и случаи перехода лиц, обучающихся по образовательным программам среднего профессионального</w:t>
      </w:r>
      <w:r>
        <w:rPr>
          <w:spacing w:val="70"/>
        </w:rPr>
        <w:t xml:space="preserve"> </w:t>
      </w:r>
      <w:r>
        <w:t>и</w:t>
      </w:r>
      <w:r>
        <w:rPr>
          <w:spacing w:val="40"/>
        </w:rPr>
        <w:t xml:space="preserve"> </w:t>
      </w:r>
      <w:r>
        <w:t>высшего</w:t>
      </w:r>
      <w:r>
        <w:rPr>
          <w:spacing w:val="40"/>
        </w:rPr>
        <w:t xml:space="preserve"> </w:t>
      </w:r>
      <w:r>
        <w:t>образования,</w:t>
      </w:r>
      <w:r>
        <w:rPr>
          <w:spacing w:val="40"/>
        </w:rPr>
        <w:t xml:space="preserve"> </w:t>
      </w:r>
      <w:r>
        <w:t>с</w:t>
      </w:r>
      <w:r>
        <w:rPr>
          <w:spacing w:val="40"/>
        </w:rPr>
        <w:t xml:space="preserve"> </w:t>
      </w:r>
      <w:r>
        <w:t>платного</w:t>
      </w:r>
      <w:r>
        <w:rPr>
          <w:spacing w:val="40"/>
        </w:rPr>
        <w:t xml:space="preserve"> </w:t>
      </w:r>
      <w:r>
        <w:t>обучения</w:t>
      </w:r>
      <w:r>
        <w:rPr>
          <w:spacing w:val="40"/>
        </w:rPr>
        <w:t xml:space="preserve"> </w:t>
      </w:r>
      <w:r>
        <w:t>на</w:t>
      </w:r>
      <w:r>
        <w:rPr>
          <w:spacing w:val="40"/>
        </w:rPr>
        <w:t xml:space="preserve"> </w:t>
      </w:r>
      <w:r>
        <w:t>бесплатное,</w:t>
      </w:r>
      <w:r>
        <w:rPr>
          <w:spacing w:val="40"/>
        </w:rPr>
        <w:t xml:space="preserve"> </w:t>
      </w:r>
      <w:r>
        <w:t>а</w:t>
      </w:r>
      <w:r>
        <w:rPr>
          <w:spacing w:val="70"/>
        </w:rPr>
        <w:t xml:space="preserve"> </w:t>
      </w:r>
      <w:r>
        <w:t>также</w:t>
      </w:r>
      <w:r>
        <w:rPr>
          <w:spacing w:val="70"/>
        </w:rPr>
        <w:t xml:space="preserve"> </w:t>
      </w:r>
      <w:r>
        <w:t>перечень</w:t>
      </w:r>
      <w:r>
        <w:rPr>
          <w:spacing w:val="40"/>
        </w:rPr>
        <w:t xml:space="preserve"> </w:t>
      </w:r>
      <w:r>
        <w:t>представляемых обучающимся</w:t>
      </w:r>
      <w:r>
        <w:rPr>
          <w:spacing w:val="28"/>
        </w:rPr>
        <w:t xml:space="preserve"> </w:t>
      </w:r>
      <w:r>
        <w:t>документов,</w:t>
      </w:r>
      <w:r>
        <w:rPr>
          <w:spacing w:val="29"/>
        </w:rPr>
        <w:t xml:space="preserve"> </w:t>
      </w:r>
      <w:r>
        <w:t>перечень</w:t>
      </w:r>
      <w:r>
        <w:rPr>
          <w:spacing w:val="29"/>
        </w:rPr>
        <w:t xml:space="preserve"> </w:t>
      </w:r>
      <w:r>
        <w:t>лиц, имеющих</w:t>
      </w:r>
      <w:r>
        <w:rPr>
          <w:spacing w:val="29"/>
        </w:rPr>
        <w:t xml:space="preserve"> </w:t>
      </w:r>
      <w:r>
        <w:t>право</w:t>
      </w:r>
      <w:r>
        <w:rPr>
          <w:spacing w:val="28"/>
        </w:rPr>
        <w:t xml:space="preserve"> </w:t>
      </w:r>
      <w:r>
        <w:t>на обращение с заявлением, регламентирован</w:t>
      </w:r>
      <w:r>
        <w:rPr>
          <w:spacing w:val="32"/>
        </w:rPr>
        <w:t xml:space="preserve"> </w:t>
      </w:r>
      <w:r>
        <w:t>приказом</w:t>
      </w:r>
      <w:r>
        <w:rPr>
          <w:spacing w:val="32"/>
        </w:rPr>
        <w:t xml:space="preserve"> </w:t>
      </w:r>
      <w:r>
        <w:t>Министерства</w:t>
      </w:r>
      <w:r>
        <w:rPr>
          <w:spacing w:val="33"/>
        </w:rPr>
        <w:t xml:space="preserve"> </w:t>
      </w:r>
      <w:r>
        <w:t>образования</w:t>
      </w:r>
      <w:r>
        <w:rPr>
          <w:spacing w:val="31"/>
        </w:rPr>
        <w:t xml:space="preserve"> </w:t>
      </w:r>
      <w:r>
        <w:t>и</w:t>
      </w:r>
      <w:r>
        <w:rPr>
          <w:spacing w:val="32"/>
        </w:rPr>
        <w:t xml:space="preserve"> </w:t>
      </w:r>
      <w:r>
        <w:t>науки</w:t>
      </w:r>
      <w:r>
        <w:rPr>
          <w:spacing w:val="32"/>
        </w:rPr>
        <w:t xml:space="preserve"> </w:t>
      </w:r>
      <w:r>
        <w:t>Российской</w:t>
      </w:r>
      <w:r>
        <w:rPr>
          <w:spacing w:val="32"/>
        </w:rPr>
        <w:t xml:space="preserve"> </w:t>
      </w:r>
      <w:r>
        <w:t>Федерации</w:t>
      </w:r>
      <w:r>
        <w:rPr>
          <w:spacing w:val="32"/>
        </w:rPr>
        <w:t xml:space="preserve"> </w:t>
      </w:r>
      <w:r>
        <w:t>от</w:t>
      </w:r>
      <w:r>
        <w:rPr>
          <w:spacing w:val="32"/>
        </w:rPr>
        <w:t xml:space="preserve"> </w:t>
      </w:r>
      <w:r>
        <w:t>6</w:t>
      </w:r>
      <w:r>
        <w:rPr>
          <w:spacing w:val="32"/>
        </w:rPr>
        <w:t xml:space="preserve"> </w:t>
      </w:r>
      <w:r>
        <w:t>июня</w:t>
      </w:r>
      <w:r>
        <w:rPr>
          <w:spacing w:val="29"/>
        </w:rPr>
        <w:t xml:space="preserve"> </w:t>
      </w:r>
      <w:r>
        <w:t>2013 года</w:t>
      </w:r>
      <w:r>
        <w:rPr>
          <w:spacing w:val="40"/>
        </w:rPr>
        <w:t xml:space="preserve"> </w:t>
      </w:r>
      <w:r>
        <w:t>№</w:t>
      </w:r>
      <w:r>
        <w:rPr>
          <w:spacing w:val="40"/>
        </w:rPr>
        <w:t xml:space="preserve"> </w:t>
      </w:r>
      <w:r>
        <w:t>443</w:t>
      </w:r>
      <w:r>
        <w:rPr>
          <w:spacing w:val="40"/>
        </w:rPr>
        <w:t xml:space="preserve"> </w:t>
      </w:r>
      <w:r>
        <w:t>«Об</w:t>
      </w:r>
      <w:r>
        <w:rPr>
          <w:spacing w:val="40"/>
        </w:rPr>
        <w:t xml:space="preserve"> </w:t>
      </w:r>
      <w:r>
        <w:t>утверждении</w:t>
      </w:r>
      <w:r>
        <w:rPr>
          <w:spacing w:val="40"/>
        </w:rPr>
        <w:t xml:space="preserve"> </w:t>
      </w:r>
      <w:r>
        <w:t>Порядка</w:t>
      </w:r>
      <w:r>
        <w:rPr>
          <w:spacing w:val="40"/>
        </w:rPr>
        <w:t xml:space="preserve"> </w:t>
      </w:r>
      <w:r>
        <w:t>и</w:t>
      </w:r>
      <w:r>
        <w:rPr>
          <w:spacing w:val="40"/>
        </w:rPr>
        <w:t xml:space="preserve"> </w:t>
      </w:r>
      <w:r>
        <w:t>случаев</w:t>
      </w:r>
      <w:r>
        <w:rPr>
          <w:spacing w:val="40"/>
        </w:rPr>
        <w:t xml:space="preserve"> </w:t>
      </w:r>
      <w:r>
        <w:t>перехода</w:t>
      </w:r>
      <w:r>
        <w:rPr>
          <w:spacing w:val="40"/>
        </w:rPr>
        <w:t xml:space="preserve"> </w:t>
      </w:r>
      <w:r>
        <w:t>лиц,</w:t>
      </w:r>
      <w:r>
        <w:rPr>
          <w:spacing w:val="40"/>
        </w:rPr>
        <w:t xml:space="preserve"> </w:t>
      </w:r>
      <w:r>
        <w:t>обучающихся</w:t>
      </w:r>
      <w:r>
        <w:rPr>
          <w:spacing w:val="40"/>
        </w:rPr>
        <w:t xml:space="preserve"> </w:t>
      </w:r>
      <w:r>
        <w:t>по</w:t>
      </w:r>
      <w:r>
        <w:rPr>
          <w:spacing w:val="40"/>
        </w:rPr>
        <w:t xml:space="preserve"> </w:t>
      </w:r>
      <w:r>
        <w:t>образовательным</w:t>
      </w:r>
      <w:r>
        <w:rPr>
          <w:spacing w:val="80"/>
        </w:rPr>
        <w:t xml:space="preserve"> </w:t>
      </w:r>
      <w:r>
        <w:t>программам среднего профессионального и высшего образования, с платного обучения на бесплатное». Прием заявлений о переводе с платного обучения на бесплатное в техникуме осуществляется в течение</w:t>
      </w:r>
      <w:r>
        <w:rPr>
          <w:spacing w:val="40"/>
        </w:rPr>
        <w:t xml:space="preserve"> </w:t>
      </w:r>
      <w:r>
        <w:t>всего календарного года, при наличии вакантных мест, финансируемых за счет бюджетных ассигнований бюджета</w:t>
      </w:r>
      <w:r>
        <w:rPr>
          <w:spacing w:val="80"/>
          <w:w w:val="150"/>
        </w:rPr>
        <w:t xml:space="preserve"> </w:t>
      </w:r>
      <w:r>
        <w:t>Челябинской</w:t>
      </w:r>
      <w:r>
        <w:rPr>
          <w:spacing w:val="80"/>
          <w:w w:val="150"/>
        </w:rPr>
        <w:t xml:space="preserve"> </w:t>
      </w:r>
      <w:r>
        <w:t>области</w:t>
      </w:r>
      <w:r>
        <w:rPr>
          <w:spacing w:val="80"/>
          <w:w w:val="150"/>
        </w:rPr>
        <w:t xml:space="preserve"> </w:t>
      </w:r>
      <w:r>
        <w:t>по</w:t>
      </w:r>
      <w:r>
        <w:rPr>
          <w:spacing w:val="80"/>
          <w:w w:val="150"/>
        </w:rPr>
        <w:t xml:space="preserve"> </w:t>
      </w:r>
      <w:r>
        <w:t>соответствующей</w:t>
      </w:r>
      <w:r>
        <w:rPr>
          <w:spacing w:val="80"/>
          <w:w w:val="150"/>
        </w:rPr>
        <w:t xml:space="preserve"> </w:t>
      </w:r>
      <w:r>
        <w:t>образовательной</w:t>
      </w:r>
      <w:r>
        <w:rPr>
          <w:spacing w:val="80"/>
          <w:w w:val="150"/>
        </w:rPr>
        <w:t xml:space="preserve"> </w:t>
      </w:r>
      <w:r>
        <w:t>программе</w:t>
      </w:r>
      <w:r>
        <w:rPr>
          <w:spacing w:val="80"/>
          <w:w w:val="150"/>
        </w:rPr>
        <w:t xml:space="preserve"> </w:t>
      </w:r>
      <w:r>
        <w:t>по</w:t>
      </w:r>
      <w:r>
        <w:rPr>
          <w:spacing w:val="80"/>
          <w:w w:val="150"/>
        </w:rPr>
        <w:t xml:space="preserve"> </w:t>
      </w:r>
      <w:r>
        <w:t>профессии, специальности, направлению подготовки и форме обучения на соответствующем курсе.</w:t>
      </w:r>
    </w:p>
    <w:p w14:paraId="10B7721D" w14:textId="77777777" w:rsidR="00FB34E2" w:rsidRDefault="00704C20">
      <w:pPr>
        <w:pStyle w:val="a4"/>
        <w:numPr>
          <w:ilvl w:val="1"/>
          <w:numId w:val="8"/>
        </w:numPr>
        <w:tabs>
          <w:tab w:val="left" w:pos="1561"/>
        </w:tabs>
        <w:spacing w:before="8"/>
        <w:ind w:left="1561" w:hanging="587"/>
      </w:pPr>
      <w:r>
        <w:t>Порядок</w:t>
      </w:r>
      <w:r>
        <w:rPr>
          <w:spacing w:val="-4"/>
        </w:rPr>
        <w:t xml:space="preserve"> </w:t>
      </w:r>
      <w:r>
        <w:t>перевода</w:t>
      </w:r>
      <w:r>
        <w:rPr>
          <w:spacing w:val="-6"/>
        </w:rPr>
        <w:t xml:space="preserve"> </w:t>
      </w:r>
      <w:r>
        <w:t>обучающихся</w:t>
      </w:r>
      <w:r>
        <w:rPr>
          <w:spacing w:val="-4"/>
        </w:rPr>
        <w:t xml:space="preserve"> </w:t>
      </w:r>
      <w:r>
        <w:t>внутри</w:t>
      </w:r>
      <w:r>
        <w:rPr>
          <w:spacing w:val="-5"/>
        </w:rPr>
        <w:t xml:space="preserve"> </w:t>
      </w:r>
      <w:r>
        <w:rPr>
          <w:spacing w:val="-2"/>
        </w:rPr>
        <w:t>техникума:</w:t>
      </w:r>
    </w:p>
    <w:p w14:paraId="68A18B97" w14:textId="77777777" w:rsidR="00FB34E2" w:rsidRDefault="00704C20">
      <w:pPr>
        <w:pStyle w:val="a4"/>
        <w:numPr>
          <w:ilvl w:val="2"/>
          <w:numId w:val="8"/>
        </w:numPr>
        <w:tabs>
          <w:tab w:val="left" w:pos="1560"/>
        </w:tabs>
        <w:spacing w:before="39" w:line="266" w:lineRule="auto"/>
        <w:ind w:right="565" w:firstLine="852"/>
        <w:jc w:val="both"/>
      </w:pPr>
      <w:r>
        <w:t>Обучающийся имеет право на перевод внутри техникума для получения образования по другой форме обучения, по другой профессии, специальности, а также право на перевод на обучение по договору об образовании за счет средств физических и (или) юридических лиц.</w:t>
      </w:r>
    </w:p>
    <w:p w14:paraId="1874FD85" w14:textId="77777777" w:rsidR="00FB34E2" w:rsidRDefault="00704C20">
      <w:pPr>
        <w:pStyle w:val="a4"/>
        <w:numPr>
          <w:ilvl w:val="2"/>
          <w:numId w:val="8"/>
        </w:numPr>
        <w:tabs>
          <w:tab w:val="left" w:pos="1560"/>
        </w:tabs>
        <w:spacing w:before="8" w:line="264" w:lineRule="auto"/>
        <w:ind w:right="562" w:firstLine="852"/>
        <w:jc w:val="both"/>
      </w:pPr>
      <w:r>
        <w:t>Перевод осуществляется на основании личного заявления обучающегося. Для несовершеннолетних обучающихся, достигших возраста 14 лет, необходимо письменное согласие родителей (законных представителей)). Перевод обучающихся не достигших возраста 14 лет, осуществляется по заявлению их родителей (законных представителей).</w:t>
      </w:r>
    </w:p>
    <w:p w14:paraId="5B2E8CBD" w14:textId="45BE39F7" w:rsidR="00FB34E2" w:rsidRDefault="00704C20">
      <w:pPr>
        <w:pStyle w:val="a3"/>
        <w:spacing w:before="18" w:line="264" w:lineRule="auto"/>
        <w:ind w:right="559"/>
      </w:pPr>
      <w:r>
        <w:t>Заявление подается за</w:t>
      </w:r>
      <w:r w:rsidR="00B3619F">
        <w:t>местителю директора техникума</w:t>
      </w:r>
      <w:r>
        <w:t>. Заявление составляется заявителем в свободной форме. Заявление может быть подано лично, направлено почтой</w:t>
      </w:r>
      <w:r w:rsidR="00D33F32">
        <w:t>.</w:t>
      </w:r>
      <w:r>
        <w:t xml:space="preserve"> Документы также могут подаваться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 При подаче заявления в электронной форме прилагаемые к нему документы представляются (направляются) в форме их электронных образцов (документов на бумажном носителе, преобразованных в электронную форму путем сканирования или фотографирования с обеспечением машиночитаемого распознавания его реквизитов), с последующим предоставлением оригиналов.</w:t>
      </w:r>
    </w:p>
    <w:p w14:paraId="23DA1C0F" w14:textId="48D95B19" w:rsidR="00FB34E2" w:rsidRDefault="00D33F32">
      <w:pPr>
        <w:pStyle w:val="a4"/>
        <w:numPr>
          <w:ilvl w:val="2"/>
          <w:numId w:val="8"/>
        </w:numPr>
        <w:tabs>
          <w:tab w:val="left" w:pos="1560"/>
        </w:tabs>
        <w:spacing w:before="21" w:line="266" w:lineRule="auto"/>
        <w:ind w:right="563" w:firstLine="852"/>
        <w:jc w:val="both"/>
      </w:pPr>
      <w:r>
        <w:t>Учебная часть</w:t>
      </w:r>
      <w:r w:rsidR="00704C20">
        <w:t xml:space="preserve"> в течение 3 рабочих дней готовит справку об обучении (периоде обучения), в которой указывается перечень изученных обучающимся учебных предметов (дисциплин, междисциплинарных курсов, модулей), пройденных практик с обязательным указанием оценки и формы аттестации,</w:t>
      </w:r>
      <w:r w:rsidR="00704C20">
        <w:rPr>
          <w:spacing w:val="-2"/>
        </w:rPr>
        <w:t xml:space="preserve"> </w:t>
      </w:r>
      <w:r w:rsidR="00704C20">
        <w:t>а также</w:t>
      </w:r>
      <w:r w:rsidR="00704C20">
        <w:rPr>
          <w:spacing w:val="-2"/>
        </w:rPr>
        <w:t xml:space="preserve"> </w:t>
      </w:r>
      <w:r w:rsidR="00704C20">
        <w:t>о наличии</w:t>
      </w:r>
      <w:r w:rsidR="00704C20">
        <w:rPr>
          <w:spacing w:val="-1"/>
        </w:rPr>
        <w:t xml:space="preserve"> </w:t>
      </w:r>
      <w:r w:rsidR="00704C20">
        <w:t>академической</w:t>
      </w:r>
      <w:r w:rsidR="00704C20">
        <w:rPr>
          <w:spacing w:val="-1"/>
        </w:rPr>
        <w:t xml:space="preserve"> </w:t>
      </w:r>
      <w:r w:rsidR="00704C20">
        <w:t>задолженности</w:t>
      </w:r>
      <w:r w:rsidR="00704C20">
        <w:rPr>
          <w:spacing w:val="-1"/>
        </w:rPr>
        <w:t xml:space="preserve"> </w:t>
      </w:r>
      <w:r w:rsidR="00704C20">
        <w:t>и</w:t>
      </w:r>
      <w:r w:rsidR="00704C20">
        <w:rPr>
          <w:spacing w:val="-1"/>
        </w:rPr>
        <w:t xml:space="preserve"> </w:t>
      </w:r>
      <w:r w:rsidR="00704C20">
        <w:t>передает</w:t>
      </w:r>
      <w:r w:rsidR="00704C20">
        <w:rPr>
          <w:spacing w:val="-3"/>
        </w:rPr>
        <w:t xml:space="preserve"> </w:t>
      </w:r>
      <w:r w:rsidR="00704C20">
        <w:t>заявление и</w:t>
      </w:r>
      <w:r w:rsidR="00704C20">
        <w:rPr>
          <w:spacing w:val="-2"/>
        </w:rPr>
        <w:t xml:space="preserve"> </w:t>
      </w:r>
      <w:r w:rsidR="00704C20">
        <w:t>справку</w:t>
      </w:r>
      <w:r w:rsidR="00704C20">
        <w:rPr>
          <w:spacing w:val="-3"/>
        </w:rPr>
        <w:t xml:space="preserve"> </w:t>
      </w:r>
      <w:r w:rsidR="00704C20">
        <w:t>об</w:t>
      </w:r>
      <w:r w:rsidR="00704C20">
        <w:rPr>
          <w:spacing w:val="-2"/>
        </w:rPr>
        <w:t xml:space="preserve"> </w:t>
      </w:r>
      <w:r w:rsidR="00704C20">
        <w:t>обучении (периоде обучения) за</w:t>
      </w:r>
      <w:r>
        <w:t>местителю руководителя</w:t>
      </w:r>
      <w:r w:rsidR="00704C20">
        <w:t xml:space="preserve"> для</w:t>
      </w:r>
      <w:r w:rsidR="00704C20">
        <w:rPr>
          <w:spacing w:val="40"/>
        </w:rPr>
        <w:t xml:space="preserve"> </w:t>
      </w:r>
      <w:r w:rsidR="00704C20">
        <w:t>перевода обучающегося.</w:t>
      </w:r>
    </w:p>
    <w:p w14:paraId="0173266C" w14:textId="244E83F7" w:rsidR="00FB34E2" w:rsidRDefault="00704C20">
      <w:pPr>
        <w:pStyle w:val="a4"/>
        <w:numPr>
          <w:ilvl w:val="2"/>
          <w:numId w:val="8"/>
        </w:numPr>
        <w:tabs>
          <w:tab w:val="left" w:pos="1560"/>
        </w:tabs>
        <w:spacing w:before="5" w:line="264" w:lineRule="auto"/>
        <w:ind w:right="559" w:firstLine="852"/>
        <w:jc w:val="both"/>
      </w:pPr>
      <w:r>
        <w:t>Полученные документы оцениваются за</w:t>
      </w:r>
      <w:r w:rsidR="00D33F32">
        <w:t>местителем директора</w:t>
      </w:r>
      <w:r>
        <w:t xml:space="preserve"> в течение 10 рабочих дней. В</w:t>
      </w:r>
      <w:r>
        <w:rPr>
          <w:spacing w:val="40"/>
        </w:rPr>
        <w:t xml:space="preserve"> </w:t>
      </w:r>
      <w:r>
        <w:t>указанный период оценивает</w:t>
      </w:r>
      <w:r w:rsidR="00D33F32">
        <w:t>ся</w:t>
      </w:r>
      <w:r>
        <w:t xml:space="preserve"> перечень изученных предметов (дисциплин, междисциплинарных курсов, модулей), практик, которые могут быть зачтены, оценивает</w:t>
      </w:r>
      <w:r w:rsidR="00D33F32">
        <w:t>ся</w:t>
      </w:r>
      <w:r>
        <w:t xml:space="preserve"> объективн</w:t>
      </w:r>
      <w:r w:rsidR="00D33F32">
        <w:t>ая</w:t>
      </w:r>
      <w:r>
        <w:t xml:space="preserve"> возможность ликвидации академической задолженности и (или) разницы в учебных планах в случае перевода (при наличии такой задолженности), определяет период, с которого обучающийся в случае перевода будет допущен к обучению и принимает</w:t>
      </w:r>
      <w:r w:rsidR="00D33F32">
        <w:t>ся</w:t>
      </w:r>
      <w:r>
        <w:t xml:space="preserve"> решение о возможности перевода, либо об отказе обучающемуся в переводе (свою резолюцию за</w:t>
      </w:r>
      <w:r w:rsidR="00D33F32">
        <w:t>меститель директора</w:t>
      </w:r>
      <w:r>
        <w:t xml:space="preserve"> указывает в нижнем правом углу заявления (указывает наименование специальности (профессии), форму обучения, курс, номер группы в которую переводится обучающийся, дату с которой возможно приступить к обучению, предлагаемые сроки проведения зачета предметов (дисциплин, междисциплинарных курсов, модулей)). При необходимости готовит</w:t>
      </w:r>
      <w:r w:rsidR="00D33F32">
        <w:t>ся</w:t>
      </w:r>
      <w:r>
        <w:t xml:space="preserve"> проект индивидуального учебного плана для обучающегося.</w:t>
      </w:r>
    </w:p>
    <w:p w14:paraId="3995AED6" w14:textId="77777777" w:rsidR="00FB34E2" w:rsidRDefault="00704C20">
      <w:pPr>
        <w:pStyle w:val="a3"/>
        <w:spacing w:before="24"/>
        <w:ind w:left="974" w:firstLine="0"/>
      </w:pPr>
      <w:r>
        <w:t>Условиями</w:t>
      </w:r>
      <w:r>
        <w:rPr>
          <w:spacing w:val="-12"/>
        </w:rPr>
        <w:t xml:space="preserve"> </w:t>
      </w:r>
      <w:r>
        <w:t>осуществления</w:t>
      </w:r>
      <w:r>
        <w:rPr>
          <w:spacing w:val="-9"/>
        </w:rPr>
        <w:t xml:space="preserve"> </w:t>
      </w:r>
      <w:proofErr w:type="gramStart"/>
      <w:r>
        <w:t>перевода</w:t>
      </w:r>
      <w:proofErr w:type="gramEnd"/>
      <w:r>
        <w:rPr>
          <w:spacing w:val="-9"/>
        </w:rPr>
        <w:t xml:space="preserve"> </w:t>
      </w:r>
      <w:r>
        <w:t>обучающегося</w:t>
      </w:r>
      <w:r>
        <w:rPr>
          <w:spacing w:val="-11"/>
        </w:rPr>
        <w:t xml:space="preserve"> </w:t>
      </w:r>
      <w:r>
        <w:t>внутри</w:t>
      </w:r>
      <w:r>
        <w:rPr>
          <w:spacing w:val="-9"/>
        </w:rPr>
        <w:t xml:space="preserve"> </w:t>
      </w:r>
      <w:r>
        <w:t>техникума</w:t>
      </w:r>
      <w:r>
        <w:rPr>
          <w:spacing w:val="-8"/>
        </w:rPr>
        <w:t xml:space="preserve"> </w:t>
      </w:r>
      <w:r>
        <w:rPr>
          <w:spacing w:val="-2"/>
        </w:rPr>
        <w:t>являются:</w:t>
      </w:r>
    </w:p>
    <w:p w14:paraId="3E612B06" w14:textId="77777777" w:rsidR="00FB34E2" w:rsidRDefault="00704C20">
      <w:pPr>
        <w:pStyle w:val="a4"/>
        <w:numPr>
          <w:ilvl w:val="0"/>
          <w:numId w:val="5"/>
        </w:numPr>
        <w:tabs>
          <w:tab w:val="left" w:pos="842"/>
        </w:tabs>
        <w:spacing w:before="41" w:line="254" w:lineRule="auto"/>
        <w:ind w:right="564"/>
      </w:pPr>
      <w:r>
        <w:t>наличие вакантного места (на желаемый курс, форму обучения и вид образовательной</w:t>
      </w:r>
      <w:r>
        <w:rPr>
          <w:spacing w:val="40"/>
        </w:rPr>
        <w:t xml:space="preserve"> </w:t>
      </w:r>
      <w:r>
        <w:rPr>
          <w:spacing w:val="-2"/>
        </w:rPr>
        <w:t>программы);</w:t>
      </w:r>
    </w:p>
    <w:p w14:paraId="30BC5DF9" w14:textId="77777777" w:rsidR="00FB34E2" w:rsidRDefault="00FB34E2">
      <w:pPr>
        <w:spacing w:line="254" w:lineRule="auto"/>
        <w:jc w:val="both"/>
        <w:sectPr w:rsidR="00FB34E2">
          <w:footerReference w:type="default" r:id="rId8"/>
          <w:pgSz w:w="11900" w:h="16850"/>
          <w:pgMar w:top="480" w:right="120" w:bottom="1400" w:left="1040" w:header="0" w:footer="1161" w:gutter="0"/>
          <w:cols w:space="720"/>
        </w:sectPr>
      </w:pPr>
    </w:p>
    <w:p w14:paraId="456DD64C" w14:textId="77777777" w:rsidR="00FB34E2" w:rsidRDefault="00704C20">
      <w:pPr>
        <w:pStyle w:val="a4"/>
        <w:numPr>
          <w:ilvl w:val="0"/>
          <w:numId w:val="5"/>
        </w:numPr>
        <w:tabs>
          <w:tab w:val="left" w:pos="842"/>
        </w:tabs>
        <w:spacing w:before="78" w:line="266" w:lineRule="auto"/>
        <w:ind w:right="563"/>
      </w:pPr>
      <w:r>
        <w:lastRenderedPageBreak/>
        <w:t>общая продолжительность обучения при переводе не должна превышать срока, установленного рабочим учебным планом для освоения образовательной программы среднего профессионального образования (далее - ОП СПО) на которую переходит обучающийся;</w:t>
      </w:r>
    </w:p>
    <w:p w14:paraId="21C30E55" w14:textId="77777777" w:rsidR="00FB34E2" w:rsidRDefault="00704C20">
      <w:pPr>
        <w:pStyle w:val="a4"/>
        <w:numPr>
          <w:ilvl w:val="0"/>
          <w:numId w:val="5"/>
        </w:numPr>
        <w:tabs>
          <w:tab w:val="left" w:pos="842"/>
        </w:tabs>
        <w:spacing w:before="5" w:line="264" w:lineRule="auto"/>
        <w:ind w:right="565"/>
      </w:pPr>
      <w:r>
        <w:t>заключение</w:t>
      </w:r>
      <w:r>
        <w:rPr>
          <w:spacing w:val="-3"/>
        </w:rPr>
        <w:t xml:space="preserve"> </w:t>
      </w:r>
      <w:r>
        <w:t>договора</w:t>
      </w:r>
      <w:r>
        <w:rPr>
          <w:spacing w:val="-3"/>
        </w:rPr>
        <w:t xml:space="preserve"> </w:t>
      </w:r>
      <w:r>
        <w:t>об</w:t>
      </w:r>
      <w:r>
        <w:rPr>
          <w:spacing w:val="-3"/>
        </w:rPr>
        <w:t xml:space="preserve"> </w:t>
      </w:r>
      <w:r>
        <w:t>образовании</w:t>
      </w:r>
      <w:r>
        <w:rPr>
          <w:spacing w:val="-3"/>
        </w:rPr>
        <w:t xml:space="preserve"> </w:t>
      </w:r>
      <w:r>
        <w:t>(в</w:t>
      </w:r>
      <w:r>
        <w:rPr>
          <w:spacing w:val="-4"/>
        </w:rPr>
        <w:t xml:space="preserve"> </w:t>
      </w:r>
      <w:r>
        <w:t>случае</w:t>
      </w:r>
      <w:r>
        <w:rPr>
          <w:spacing w:val="-3"/>
        </w:rPr>
        <w:t xml:space="preserve"> </w:t>
      </w:r>
      <w:r>
        <w:t>перевода</w:t>
      </w:r>
      <w:r>
        <w:rPr>
          <w:spacing w:val="-3"/>
        </w:rPr>
        <w:t xml:space="preserve"> </w:t>
      </w:r>
      <w:r>
        <w:t>на</w:t>
      </w:r>
      <w:r>
        <w:rPr>
          <w:spacing w:val="-3"/>
        </w:rPr>
        <w:t xml:space="preserve"> </w:t>
      </w:r>
      <w:r>
        <w:t>обучение</w:t>
      </w:r>
      <w:r>
        <w:rPr>
          <w:spacing w:val="-3"/>
        </w:rPr>
        <w:t xml:space="preserve"> </w:t>
      </w:r>
      <w:r>
        <w:t>за</w:t>
      </w:r>
      <w:r>
        <w:rPr>
          <w:spacing w:val="-3"/>
        </w:rPr>
        <w:t xml:space="preserve"> </w:t>
      </w:r>
      <w:r>
        <w:t>счет</w:t>
      </w:r>
      <w:r>
        <w:rPr>
          <w:spacing w:val="-6"/>
        </w:rPr>
        <w:t xml:space="preserve"> </w:t>
      </w:r>
      <w:r>
        <w:t>средств</w:t>
      </w:r>
      <w:r>
        <w:rPr>
          <w:spacing w:val="-7"/>
        </w:rPr>
        <w:t xml:space="preserve"> </w:t>
      </w:r>
      <w:r>
        <w:t>физических</w:t>
      </w:r>
      <w:r>
        <w:rPr>
          <w:spacing w:val="-3"/>
        </w:rPr>
        <w:t xml:space="preserve"> </w:t>
      </w:r>
      <w:r>
        <w:t>и (или) юридических лиц - заключается при наличии положительного решения о переводе);</w:t>
      </w:r>
    </w:p>
    <w:p w14:paraId="53099BDC" w14:textId="77777777" w:rsidR="00FB34E2" w:rsidRDefault="00704C20">
      <w:pPr>
        <w:pStyle w:val="a4"/>
        <w:numPr>
          <w:ilvl w:val="0"/>
          <w:numId w:val="5"/>
        </w:numPr>
        <w:tabs>
          <w:tab w:val="left" w:pos="842"/>
        </w:tabs>
        <w:spacing w:before="12" w:line="264" w:lineRule="auto"/>
        <w:ind w:right="564"/>
      </w:pPr>
      <w:r>
        <w:t>объективная возможность ликвидации академической задолженности, разницы в учебных планах</w:t>
      </w:r>
      <w:r>
        <w:rPr>
          <w:spacing w:val="40"/>
        </w:rPr>
        <w:t xml:space="preserve"> </w:t>
      </w:r>
      <w:r>
        <w:t>в случае перевода.</w:t>
      </w:r>
    </w:p>
    <w:p w14:paraId="32AD1D9D" w14:textId="77777777" w:rsidR="00FB34E2" w:rsidRDefault="00704C20">
      <w:pPr>
        <w:pStyle w:val="a3"/>
        <w:spacing w:before="14" w:line="264" w:lineRule="auto"/>
        <w:ind w:right="562"/>
      </w:pPr>
      <w:r>
        <w:t>Перевод на заочную форму обучения осуществляется только после освоения обучающимся образовательной программы среднего общего образования, реализуемой в пределах ОП СПО по очной форме получения образования.</w:t>
      </w:r>
    </w:p>
    <w:p w14:paraId="3655EFF2" w14:textId="7329631C" w:rsidR="00FB34E2" w:rsidRDefault="00704C20">
      <w:pPr>
        <w:pStyle w:val="a4"/>
        <w:numPr>
          <w:ilvl w:val="2"/>
          <w:numId w:val="4"/>
        </w:numPr>
        <w:tabs>
          <w:tab w:val="left" w:pos="1545"/>
        </w:tabs>
        <w:spacing w:line="264" w:lineRule="auto"/>
        <w:ind w:right="562" w:firstLine="866"/>
        <w:jc w:val="both"/>
      </w:pPr>
      <w:r>
        <w:t>При положительном решении вопроса о переводе издается приказ директора техникума о переводе обучающегося и устанавливается срок проведения зачета предметов (дисциплин, междисциплинарных курсов, модулей) при необходимости. С указанным приказом обучающийся должен быть ознакомлен в течение 3 дней со дня его издания. В личное дело обучающегося вкладывается копия приказа (выписка из приказа) о переводе и договор об образовании (при обучении по договорам об образовании за счет средств физических и (или) юридических лиц).</w:t>
      </w:r>
    </w:p>
    <w:p w14:paraId="19E2DD93" w14:textId="77777777" w:rsidR="00FB34E2" w:rsidRDefault="00704C20">
      <w:pPr>
        <w:pStyle w:val="a3"/>
        <w:spacing w:before="21" w:line="264" w:lineRule="auto"/>
        <w:ind w:right="560"/>
      </w:pPr>
      <w:r>
        <w:t>Зачет результатов освоения обучающимися учебных предметов, курсов, дисциплин (модулей), практик, дополнительных образовательных программ (далее - зачет дисциплин) осуществляется в</w:t>
      </w:r>
      <w:r>
        <w:rPr>
          <w:spacing w:val="40"/>
        </w:rPr>
        <w:t xml:space="preserve"> </w:t>
      </w:r>
      <w:r>
        <w:t>порядке, предусмотренном локальным нормативным актом техникума. По итогам зачета дисциплин,</w:t>
      </w:r>
      <w:r>
        <w:rPr>
          <w:spacing w:val="40"/>
        </w:rPr>
        <w:t xml:space="preserve"> </w:t>
      </w:r>
      <w:r>
        <w:t>когда некоторые дисциплины не могут быть зачтены или из-за разницы в учебных планах имеются неизученные дисциплины (разделы дисциплин) и (или) академическая задолженность, обучающийся должен ликвидировать такую задолженность в установленные сроки на основании индивидуального учебного плана.</w:t>
      </w:r>
    </w:p>
    <w:p w14:paraId="2F5B0EE5" w14:textId="77777777" w:rsidR="00FB34E2" w:rsidRDefault="00704C20">
      <w:pPr>
        <w:pStyle w:val="a3"/>
        <w:spacing w:before="17" w:line="266" w:lineRule="auto"/>
        <w:ind w:right="562"/>
      </w:pPr>
      <w:r>
        <w:t xml:space="preserve">Контроль за сроками исполнения индивидуального учебного плана осуществляет заведующий </w:t>
      </w:r>
      <w:proofErr w:type="gramStart"/>
      <w:r>
        <w:t>отделения</w:t>
      </w:r>
      <w:proofErr w:type="gramEnd"/>
      <w:r>
        <w:t xml:space="preserve"> на которое перевелся обучающийся.</w:t>
      </w:r>
    </w:p>
    <w:p w14:paraId="53572D66" w14:textId="77777777" w:rsidR="00FB34E2" w:rsidRDefault="00704C20">
      <w:pPr>
        <w:pStyle w:val="a4"/>
        <w:numPr>
          <w:ilvl w:val="2"/>
          <w:numId w:val="4"/>
        </w:numPr>
        <w:tabs>
          <w:tab w:val="left" w:pos="1577"/>
        </w:tabs>
        <w:spacing w:before="10" w:line="264" w:lineRule="auto"/>
        <w:ind w:right="564" w:firstLine="866"/>
        <w:jc w:val="both"/>
      </w:pPr>
      <w:r>
        <w:t>В случае принятия отрицательного решения по вопросу перевода заявителю вручается письменный мотивированный отказ в переводе.</w:t>
      </w:r>
    </w:p>
    <w:p w14:paraId="52758376" w14:textId="77777777" w:rsidR="00FB34E2" w:rsidRDefault="00704C20">
      <w:pPr>
        <w:pStyle w:val="a4"/>
        <w:numPr>
          <w:ilvl w:val="2"/>
          <w:numId w:val="4"/>
        </w:numPr>
        <w:tabs>
          <w:tab w:val="left" w:pos="1577"/>
        </w:tabs>
        <w:spacing w:line="264" w:lineRule="auto"/>
        <w:ind w:right="563" w:firstLine="866"/>
        <w:jc w:val="both"/>
      </w:pPr>
      <w:r>
        <w:t>Общий срок принятия решения о переводе обучающегося внутри техникума не может превышать 30 календарных дней с даты подачи заявления.</w:t>
      </w:r>
    </w:p>
    <w:p w14:paraId="014124CE" w14:textId="77777777" w:rsidR="00FB34E2" w:rsidRDefault="00704C20">
      <w:pPr>
        <w:pStyle w:val="a3"/>
        <w:spacing w:line="264" w:lineRule="auto"/>
        <w:ind w:right="562" w:firstLine="866"/>
      </w:pPr>
      <w:r>
        <w:t>2.6. Зачисление в порядке перевода из другой образовательной организации в число обучающихся техникума или перевод обучающегося с одной специальности (профессии) на другую (в</w:t>
      </w:r>
      <w:r>
        <w:rPr>
          <w:spacing w:val="80"/>
        </w:rPr>
        <w:t xml:space="preserve"> </w:t>
      </w:r>
      <w:r>
        <w:t>том числе с изменением формы обучения) на обучение по договорам об образовании за счет средств физических и (или) юридических лиц производится после заключения соответствующего договора и внесения платы за обучение (период обучения) в порядке, предусмотренном договором об образовании.</w:t>
      </w:r>
    </w:p>
    <w:p w14:paraId="3B2DABA2" w14:textId="77777777" w:rsidR="00FB34E2" w:rsidRDefault="00FB34E2">
      <w:pPr>
        <w:pStyle w:val="a3"/>
        <w:spacing w:before="16"/>
        <w:ind w:left="0" w:firstLine="0"/>
        <w:jc w:val="left"/>
      </w:pPr>
    </w:p>
    <w:p w14:paraId="621E338D" w14:textId="77777777" w:rsidR="00FB34E2" w:rsidRDefault="00704C20">
      <w:pPr>
        <w:pStyle w:val="1"/>
        <w:numPr>
          <w:ilvl w:val="0"/>
          <w:numId w:val="8"/>
        </w:numPr>
        <w:tabs>
          <w:tab w:val="left" w:pos="1530"/>
          <w:tab w:val="left" w:pos="3213"/>
        </w:tabs>
        <w:spacing w:line="268" w:lineRule="auto"/>
        <w:ind w:left="3213" w:right="1607" w:hanging="2063"/>
        <w:jc w:val="left"/>
      </w:pPr>
      <w:r>
        <w:t>ОТЧИСЛЕНИЕ</w:t>
      </w:r>
      <w:r>
        <w:rPr>
          <w:spacing w:val="-10"/>
        </w:rPr>
        <w:t xml:space="preserve"> </w:t>
      </w:r>
      <w:r>
        <w:t>ОБУЧАЮЩИХСЯ.</w:t>
      </w:r>
      <w:r>
        <w:rPr>
          <w:spacing w:val="-9"/>
        </w:rPr>
        <w:t xml:space="preserve"> </w:t>
      </w:r>
      <w:r>
        <w:t>ПРИМЕНЕНИЕ</w:t>
      </w:r>
      <w:r>
        <w:rPr>
          <w:spacing w:val="-12"/>
        </w:rPr>
        <w:t xml:space="preserve"> </w:t>
      </w:r>
      <w:r>
        <w:t>К</w:t>
      </w:r>
      <w:r>
        <w:rPr>
          <w:spacing w:val="-9"/>
        </w:rPr>
        <w:t xml:space="preserve"> </w:t>
      </w:r>
      <w:r>
        <w:t>ОБУЧАЮЩИМСЯ ДИСЦИПЛИНАРНЫХ ВЗЫСКАНИЙ</w:t>
      </w:r>
    </w:p>
    <w:p w14:paraId="3BAC9B63" w14:textId="77777777" w:rsidR="00FB34E2" w:rsidRDefault="00FB34E2">
      <w:pPr>
        <w:pStyle w:val="a3"/>
        <w:spacing w:before="39"/>
        <w:ind w:left="0" w:firstLine="0"/>
        <w:jc w:val="left"/>
        <w:rPr>
          <w:b/>
        </w:rPr>
      </w:pPr>
    </w:p>
    <w:p w14:paraId="67D205C5" w14:textId="77777777" w:rsidR="00FB34E2" w:rsidRDefault="00704C20">
      <w:pPr>
        <w:pStyle w:val="a4"/>
        <w:numPr>
          <w:ilvl w:val="1"/>
          <w:numId w:val="8"/>
        </w:numPr>
        <w:tabs>
          <w:tab w:val="left" w:pos="1457"/>
        </w:tabs>
        <w:spacing w:before="1" w:line="266" w:lineRule="auto"/>
        <w:ind w:left="107" w:right="563" w:firstLine="866"/>
      </w:pPr>
      <w:r>
        <w:t>Образовательные</w:t>
      </w:r>
      <w:r>
        <w:rPr>
          <w:spacing w:val="80"/>
        </w:rPr>
        <w:t xml:space="preserve"> </w:t>
      </w:r>
      <w:r>
        <w:t>отношения</w:t>
      </w:r>
      <w:r>
        <w:rPr>
          <w:spacing w:val="80"/>
        </w:rPr>
        <w:t xml:space="preserve"> </w:t>
      </w:r>
      <w:r>
        <w:t>прекращаются</w:t>
      </w:r>
      <w:r>
        <w:rPr>
          <w:spacing w:val="80"/>
        </w:rPr>
        <w:t xml:space="preserve"> </w:t>
      </w:r>
      <w:r>
        <w:t>в</w:t>
      </w:r>
      <w:r>
        <w:rPr>
          <w:spacing w:val="80"/>
        </w:rPr>
        <w:t xml:space="preserve"> </w:t>
      </w:r>
      <w:r>
        <w:t>связи</w:t>
      </w:r>
      <w:r>
        <w:rPr>
          <w:spacing w:val="80"/>
        </w:rPr>
        <w:t xml:space="preserve"> </w:t>
      </w:r>
      <w:r>
        <w:t>с</w:t>
      </w:r>
      <w:r>
        <w:rPr>
          <w:spacing w:val="80"/>
        </w:rPr>
        <w:t xml:space="preserve"> </w:t>
      </w:r>
      <w:r>
        <w:t>отчислением</w:t>
      </w:r>
      <w:r>
        <w:rPr>
          <w:spacing w:val="80"/>
        </w:rPr>
        <w:t xml:space="preserve"> </w:t>
      </w:r>
      <w:r>
        <w:t>обучающегося</w:t>
      </w:r>
      <w:r>
        <w:rPr>
          <w:spacing w:val="80"/>
        </w:rPr>
        <w:t xml:space="preserve"> </w:t>
      </w:r>
      <w:r>
        <w:t xml:space="preserve">из </w:t>
      </w:r>
      <w:r>
        <w:rPr>
          <w:spacing w:val="-2"/>
        </w:rPr>
        <w:t>техникума:</w:t>
      </w:r>
    </w:p>
    <w:p w14:paraId="7F344A7A" w14:textId="77777777" w:rsidR="00FB34E2" w:rsidRDefault="00704C20">
      <w:pPr>
        <w:pStyle w:val="a4"/>
        <w:numPr>
          <w:ilvl w:val="2"/>
          <w:numId w:val="8"/>
        </w:numPr>
        <w:tabs>
          <w:tab w:val="left" w:pos="1525"/>
        </w:tabs>
        <w:spacing w:before="9"/>
        <w:ind w:left="1525" w:hanging="551"/>
      </w:pPr>
      <w:r>
        <w:t>В</w:t>
      </w:r>
      <w:r>
        <w:rPr>
          <w:spacing w:val="-7"/>
        </w:rPr>
        <w:t xml:space="preserve"> </w:t>
      </w:r>
      <w:r>
        <w:t>связи</w:t>
      </w:r>
      <w:r>
        <w:rPr>
          <w:spacing w:val="-5"/>
        </w:rPr>
        <w:t xml:space="preserve"> </w:t>
      </w:r>
      <w:r>
        <w:t>с</w:t>
      </w:r>
      <w:r>
        <w:rPr>
          <w:spacing w:val="-6"/>
        </w:rPr>
        <w:t xml:space="preserve"> </w:t>
      </w:r>
      <w:r>
        <w:t>получением</w:t>
      </w:r>
      <w:r>
        <w:rPr>
          <w:spacing w:val="-5"/>
        </w:rPr>
        <w:t xml:space="preserve"> </w:t>
      </w:r>
      <w:r>
        <w:t>образования</w:t>
      </w:r>
      <w:r>
        <w:rPr>
          <w:spacing w:val="-6"/>
        </w:rPr>
        <w:t xml:space="preserve"> </w:t>
      </w:r>
      <w:r>
        <w:t>(завершением</w:t>
      </w:r>
      <w:r>
        <w:rPr>
          <w:spacing w:val="-6"/>
        </w:rPr>
        <w:t xml:space="preserve"> </w:t>
      </w:r>
      <w:r>
        <w:rPr>
          <w:spacing w:val="-2"/>
        </w:rPr>
        <w:t>обучения);</w:t>
      </w:r>
    </w:p>
    <w:p w14:paraId="141A2A73" w14:textId="77777777" w:rsidR="00FB34E2" w:rsidRDefault="00704C20">
      <w:pPr>
        <w:pStyle w:val="a4"/>
        <w:numPr>
          <w:ilvl w:val="2"/>
          <w:numId w:val="8"/>
        </w:numPr>
        <w:tabs>
          <w:tab w:val="left" w:pos="1530"/>
        </w:tabs>
        <w:spacing w:before="41"/>
        <w:ind w:left="1530" w:hanging="556"/>
      </w:pPr>
      <w:r>
        <w:t>Досрочно</w:t>
      </w:r>
      <w:r>
        <w:rPr>
          <w:spacing w:val="-4"/>
        </w:rPr>
        <w:t xml:space="preserve"> </w:t>
      </w:r>
      <w:r>
        <w:t>по</w:t>
      </w:r>
      <w:r>
        <w:rPr>
          <w:spacing w:val="-4"/>
        </w:rPr>
        <w:t xml:space="preserve"> </w:t>
      </w:r>
      <w:r>
        <w:t>следующим</w:t>
      </w:r>
      <w:r>
        <w:rPr>
          <w:spacing w:val="-4"/>
        </w:rPr>
        <w:t xml:space="preserve"> </w:t>
      </w:r>
      <w:r>
        <w:rPr>
          <w:spacing w:val="-2"/>
        </w:rPr>
        <w:t>основаниям:</w:t>
      </w:r>
    </w:p>
    <w:p w14:paraId="23028813" w14:textId="160CF1D0" w:rsidR="00D33F32" w:rsidRDefault="00704C20" w:rsidP="00D33F32">
      <w:pPr>
        <w:pStyle w:val="a3"/>
        <w:spacing w:before="37" w:line="244" w:lineRule="auto"/>
        <w:ind w:right="563" w:firstLine="0"/>
        <w:jc w:val="left"/>
      </w:pPr>
      <w:r>
        <w:t>по инициативе обучающегося или родителей (законных представителей) несовершеннолетнего обучающегося,</w:t>
      </w:r>
      <w:r>
        <w:rPr>
          <w:spacing w:val="-3"/>
        </w:rPr>
        <w:t xml:space="preserve"> </w:t>
      </w:r>
      <w:r>
        <w:t>в</w:t>
      </w:r>
      <w:r>
        <w:rPr>
          <w:spacing w:val="-5"/>
        </w:rPr>
        <w:t xml:space="preserve"> </w:t>
      </w:r>
      <w:r>
        <w:t>том</w:t>
      </w:r>
      <w:r>
        <w:rPr>
          <w:spacing w:val="-4"/>
        </w:rPr>
        <w:t xml:space="preserve"> </w:t>
      </w:r>
      <w:r>
        <w:t>числе</w:t>
      </w:r>
      <w:r>
        <w:rPr>
          <w:spacing w:val="-3"/>
        </w:rPr>
        <w:t xml:space="preserve"> </w:t>
      </w:r>
      <w:r>
        <w:t>в</w:t>
      </w:r>
      <w:r>
        <w:rPr>
          <w:spacing w:val="-3"/>
        </w:rPr>
        <w:t xml:space="preserve"> </w:t>
      </w:r>
      <w:r>
        <w:t>случае</w:t>
      </w:r>
      <w:r>
        <w:rPr>
          <w:spacing w:val="-3"/>
        </w:rPr>
        <w:t xml:space="preserve"> </w:t>
      </w:r>
      <w:r>
        <w:t>перевода</w:t>
      </w:r>
      <w:r>
        <w:rPr>
          <w:spacing w:val="-3"/>
        </w:rPr>
        <w:t xml:space="preserve"> </w:t>
      </w:r>
      <w:r>
        <w:t>обучающегося</w:t>
      </w:r>
      <w:r>
        <w:rPr>
          <w:spacing w:val="-6"/>
        </w:rPr>
        <w:t xml:space="preserve"> </w:t>
      </w:r>
      <w:r>
        <w:t>для</w:t>
      </w:r>
      <w:r>
        <w:rPr>
          <w:spacing w:val="-3"/>
        </w:rPr>
        <w:t xml:space="preserve"> </w:t>
      </w:r>
      <w:r>
        <w:t>продолжения</w:t>
      </w:r>
      <w:r>
        <w:rPr>
          <w:spacing w:val="-5"/>
        </w:rPr>
        <w:t xml:space="preserve"> </w:t>
      </w:r>
      <w:r>
        <w:t>освоения</w:t>
      </w:r>
      <w:r>
        <w:rPr>
          <w:spacing w:val="-5"/>
        </w:rPr>
        <w:t xml:space="preserve"> </w:t>
      </w:r>
      <w:r>
        <w:t xml:space="preserve">образовательной программы в другую организацию, осуществляющую образовательную деятельность; </w:t>
      </w:r>
    </w:p>
    <w:p w14:paraId="4ADB48A1" w14:textId="644E1EF2" w:rsidR="00FB34E2" w:rsidRDefault="00704C20" w:rsidP="00D33F32">
      <w:pPr>
        <w:pStyle w:val="a3"/>
        <w:spacing w:before="37" w:line="244" w:lineRule="auto"/>
        <w:ind w:right="563" w:firstLine="0"/>
        <w:jc w:val="left"/>
      </w:pPr>
      <w:r>
        <w:t xml:space="preserve">по инициативе </w:t>
      </w:r>
      <w:r>
        <w:rPr>
          <w:spacing w:val="-2"/>
        </w:rPr>
        <w:t>техникума:</w:t>
      </w:r>
    </w:p>
    <w:p w14:paraId="597E33EF" w14:textId="21AFA16E" w:rsidR="00FB34E2" w:rsidRDefault="00704C20" w:rsidP="00D33F32">
      <w:pPr>
        <w:pStyle w:val="a3"/>
        <w:tabs>
          <w:tab w:val="left" w:pos="1561"/>
        </w:tabs>
        <w:spacing w:before="33" w:line="266" w:lineRule="auto"/>
        <w:ind w:left="121" w:right="563" w:firstLine="0"/>
        <w:jc w:val="left"/>
      </w:pPr>
      <w:r>
        <w:rPr>
          <w:spacing w:val="-10"/>
        </w:rPr>
        <w:t>-</w:t>
      </w:r>
      <w:r w:rsidR="00D33F32">
        <w:rPr>
          <w:spacing w:val="-10"/>
        </w:rPr>
        <w:t xml:space="preserve"> </w:t>
      </w:r>
      <w:r>
        <w:t>в случае применения к обучающемуся, достигшему возраста пятнадцати лет, отчисления как меры дисциплинарного взыскания;</w:t>
      </w:r>
    </w:p>
    <w:p w14:paraId="599B43CB" w14:textId="5B1AE609" w:rsidR="00FB34E2" w:rsidRDefault="00D33F32" w:rsidP="00D33F32">
      <w:pPr>
        <w:tabs>
          <w:tab w:val="left" w:pos="1561"/>
        </w:tabs>
        <w:spacing w:before="10" w:line="264" w:lineRule="auto"/>
        <w:ind w:right="563"/>
      </w:pPr>
      <w:r>
        <w:t xml:space="preserve">- </w:t>
      </w:r>
      <w:r w:rsidR="00704C20">
        <w:t>в</w:t>
      </w:r>
      <w:r w:rsidR="00704C20" w:rsidRPr="00D33F32">
        <w:rPr>
          <w:spacing w:val="40"/>
        </w:rPr>
        <w:t xml:space="preserve"> </w:t>
      </w:r>
      <w:r w:rsidR="00704C20">
        <w:t>случае</w:t>
      </w:r>
      <w:r w:rsidR="00704C20" w:rsidRPr="00D33F32">
        <w:rPr>
          <w:spacing w:val="40"/>
        </w:rPr>
        <w:t xml:space="preserve"> </w:t>
      </w:r>
      <w:r w:rsidR="00704C20">
        <w:t>невыполнения</w:t>
      </w:r>
      <w:r w:rsidR="00704C20" w:rsidRPr="00D33F32">
        <w:rPr>
          <w:spacing w:val="40"/>
        </w:rPr>
        <w:t xml:space="preserve"> </w:t>
      </w:r>
      <w:r w:rsidR="00704C20">
        <w:t>обучающимся</w:t>
      </w:r>
      <w:r w:rsidR="00704C20" w:rsidRPr="00D33F32">
        <w:rPr>
          <w:spacing w:val="40"/>
        </w:rPr>
        <w:t xml:space="preserve"> </w:t>
      </w:r>
      <w:r w:rsidR="00704C20">
        <w:t>по</w:t>
      </w:r>
      <w:r w:rsidR="00704C20" w:rsidRPr="00D33F32">
        <w:rPr>
          <w:spacing w:val="40"/>
        </w:rPr>
        <w:t xml:space="preserve"> </w:t>
      </w:r>
      <w:r w:rsidR="00704C20">
        <w:t>образовательной</w:t>
      </w:r>
      <w:r w:rsidR="00704C20" w:rsidRPr="00D33F32">
        <w:rPr>
          <w:spacing w:val="40"/>
        </w:rPr>
        <w:t xml:space="preserve"> </w:t>
      </w:r>
      <w:r w:rsidR="00704C20">
        <w:t>программе</w:t>
      </w:r>
      <w:r w:rsidR="00704C20" w:rsidRPr="00D33F32">
        <w:rPr>
          <w:spacing w:val="40"/>
        </w:rPr>
        <w:t xml:space="preserve"> </w:t>
      </w:r>
      <w:r w:rsidR="00704C20">
        <w:t>обязанностей</w:t>
      </w:r>
      <w:r w:rsidR="00704C20" w:rsidRPr="00D33F32">
        <w:rPr>
          <w:spacing w:val="40"/>
        </w:rPr>
        <w:t xml:space="preserve"> </w:t>
      </w:r>
      <w:r w:rsidR="00704C20">
        <w:t xml:space="preserve">по </w:t>
      </w:r>
      <w:r>
        <w:t xml:space="preserve">  </w:t>
      </w:r>
      <w:r w:rsidR="00704C20">
        <w:t>добросовестному освоению такой образовательной программы и выполнению учебного плана;</w:t>
      </w:r>
    </w:p>
    <w:p w14:paraId="3484B922" w14:textId="77777777" w:rsidR="00FB34E2" w:rsidRDefault="00FB34E2">
      <w:pPr>
        <w:spacing w:line="264" w:lineRule="auto"/>
        <w:sectPr w:rsidR="00FB34E2">
          <w:pgSz w:w="11900" w:h="16850"/>
          <w:pgMar w:top="480" w:right="120" w:bottom="1400" w:left="1040" w:header="0" w:footer="1161" w:gutter="0"/>
          <w:cols w:space="720"/>
        </w:sectPr>
      </w:pPr>
    </w:p>
    <w:p w14:paraId="62BF26E4" w14:textId="63F986FA" w:rsidR="00FB34E2" w:rsidRDefault="00D33F32" w:rsidP="00D33F32">
      <w:pPr>
        <w:tabs>
          <w:tab w:val="left" w:pos="1561"/>
        </w:tabs>
        <w:spacing w:before="79" w:line="266" w:lineRule="auto"/>
        <w:ind w:right="566"/>
      </w:pPr>
      <w:r>
        <w:lastRenderedPageBreak/>
        <w:t xml:space="preserve">- </w:t>
      </w:r>
      <w:r w:rsidR="00704C20">
        <w:t>в случае установления нарушения порядка приема в техникум, повлекшего по вине обучающегося его незаконное зачисление в техникум;</w:t>
      </w:r>
    </w:p>
    <w:p w14:paraId="5A43D4FD" w14:textId="2952BAF5" w:rsidR="00FB34E2" w:rsidRDefault="00D33F32" w:rsidP="00D33F32">
      <w:pPr>
        <w:pStyle w:val="a3"/>
        <w:spacing w:before="10" w:line="266" w:lineRule="auto"/>
        <w:ind w:right="564" w:firstLine="0"/>
      </w:pPr>
      <w:r>
        <w:t xml:space="preserve">- </w:t>
      </w:r>
      <w:r w:rsidR="00704C20">
        <w:t xml:space="preserve">по обстоятельствам, не зависящим от воли обучающегося или родителей (законных представителей) несовершеннолетнего обучающегося и техникума, в том числе в случае ликвидации </w:t>
      </w:r>
      <w:r w:rsidR="00704C20">
        <w:rPr>
          <w:spacing w:val="-2"/>
        </w:rPr>
        <w:t>техникума.</w:t>
      </w:r>
    </w:p>
    <w:p w14:paraId="774ED7C8" w14:textId="77777777" w:rsidR="00FB34E2" w:rsidRDefault="00704C20">
      <w:pPr>
        <w:pStyle w:val="a4"/>
        <w:numPr>
          <w:ilvl w:val="2"/>
          <w:numId w:val="8"/>
        </w:numPr>
        <w:tabs>
          <w:tab w:val="left" w:pos="1663"/>
        </w:tabs>
        <w:spacing w:before="7" w:line="266" w:lineRule="auto"/>
        <w:ind w:left="107" w:right="560" w:firstLine="866"/>
        <w:jc w:val="both"/>
      </w:pPr>
      <w:r>
        <w:t>Наряду с установленными подпунктом 2 пункта 3.1.2 Положения основаниями прекращения образовательных отношений по инициативе техникума договор об оказании платных образовательных услуг может быть расторгнут техникумом в одностороннем порядке в случае:</w:t>
      </w:r>
    </w:p>
    <w:p w14:paraId="26B906BF" w14:textId="77777777" w:rsidR="00FB34E2" w:rsidRDefault="00704C20">
      <w:pPr>
        <w:pStyle w:val="a4"/>
        <w:numPr>
          <w:ilvl w:val="0"/>
          <w:numId w:val="3"/>
        </w:numPr>
        <w:tabs>
          <w:tab w:val="left" w:pos="1561"/>
        </w:tabs>
        <w:spacing w:before="7"/>
        <w:ind w:left="1561" w:hanging="587"/>
        <w:jc w:val="both"/>
      </w:pPr>
      <w:r>
        <w:t>просрочки</w:t>
      </w:r>
      <w:r>
        <w:rPr>
          <w:spacing w:val="-6"/>
        </w:rPr>
        <w:t xml:space="preserve"> </w:t>
      </w:r>
      <w:r>
        <w:t>оплаты</w:t>
      </w:r>
      <w:r>
        <w:rPr>
          <w:spacing w:val="-8"/>
        </w:rPr>
        <w:t xml:space="preserve"> </w:t>
      </w:r>
      <w:r>
        <w:t>стоимости</w:t>
      </w:r>
      <w:r>
        <w:rPr>
          <w:spacing w:val="-6"/>
        </w:rPr>
        <w:t xml:space="preserve"> </w:t>
      </w:r>
      <w:r>
        <w:t>платных</w:t>
      </w:r>
      <w:r>
        <w:rPr>
          <w:spacing w:val="-6"/>
        </w:rPr>
        <w:t xml:space="preserve"> </w:t>
      </w:r>
      <w:r>
        <w:t>образовательных</w:t>
      </w:r>
      <w:r>
        <w:rPr>
          <w:spacing w:val="-5"/>
        </w:rPr>
        <w:t xml:space="preserve"> </w:t>
      </w:r>
      <w:r>
        <w:rPr>
          <w:spacing w:val="-2"/>
        </w:rPr>
        <w:t>услуг;</w:t>
      </w:r>
    </w:p>
    <w:p w14:paraId="2344A73A" w14:textId="77777777" w:rsidR="00FB34E2" w:rsidRDefault="00704C20">
      <w:pPr>
        <w:pStyle w:val="a4"/>
        <w:numPr>
          <w:ilvl w:val="0"/>
          <w:numId w:val="3"/>
        </w:numPr>
        <w:tabs>
          <w:tab w:val="left" w:pos="1560"/>
        </w:tabs>
        <w:spacing w:before="40" w:line="264" w:lineRule="auto"/>
        <w:ind w:left="506" w:right="567" w:firstLine="467"/>
        <w:jc w:val="both"/>
      </w:pPr>
      <w:r>
        <w:t>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14:paraId="1BD02DBF" w14:textId="1AF04BEF" w:rsidR="00FB34E2" w:rsidRDefault="00704C20">
      <w:pPr>
        <w:pStyle w:val="a4"/>
        <w:numPr>
          <w:ilvl w:val="1"/>
          <w:numId w:val="8"/>
        </w:numPr>
        <w:tabs>
          <w:tab w:val="left" w:pos="1560"/>
        </w:tabs>
        <w:spacing w:line="264" w:lineRule="auto"/>
        <w:ind w:left="121" w:right="563" w:firstLine="852"/>
        <w:jc w:val="both"/>
      </w:pPr>
      <w:r>
        <w:t xml:space="preserve">Заявление обучающегося об отчислении по его инициативе (инициативе родителей (законных представителей) несовершеннолетних обучающихся) составляется заявителем в свободной форме. </w:t>
      </w:r>
    </w:p>
    <w:p w14:paraId="1C77AB6A" w14:textId="7AEFB6FC" w:rsidR="00FB34E2" w:rsidRDefault="00704C20">
      <w:pPr>
        <w:pStyle w:val="a3"/>
        <w:spacing w:line="266" w:lineRule="auto"/>
        <w:ind w:right="560"/>
      </w:pPr>
      <w:r>
        <w:t xml:space="preserve">Документы также могут подаваться в форме электронного документа с использованием информационно-телекоммуникационных сетей общего пользования, в том числе </w:t>
      </w:r>
      <w:proofErr w:type="spellStart"/>
      <w:r>
        <w:t>информационнотелекоммуникационной</w:t>
      </w:r>
      <w:proofErr w:type="spellEnd"/>
      <w:r>
        <w:t xml:space="preserve"> сети</w:t>
      </w:r>
      <w:r w:rsidR="00CE5864">
        <w:t xml:space="preserve">. </w:t>
      </w:r>
      <w:r>
        <w:t>При подаче заявления в электронной форме прилагаемые к нему документы представляются (направляются) в форме их электронных образов (документов на бумажном носителе, преобразованных в электронную форму путем сканирования или фотографирования с обеспечением машиночитаемого распознавания его реквизитов), с последующим предоставлением оригиналов.</w:t>
      </w:r>
    </w:p>
    <w:p w14:paraId="35F7CFBC" w14:textId="77777777" w:rsidR="00FB34E2" w:rsidRDefault="00704C20">
      <w:pPr>
        <w:pStyle w:val="a3"/>
        <w:spacing w:before="3" w:line="244" w:lineRule="auto"/>
        <w:ind w:right="645"/>
      </w:pPr>
      <w:r>
        <w:t>Отчисление</w:t>
      </w:r>
      <w:r>
        <w:rPr>
          <w:spacing w:val="-5"/>
        </w:rPr>
        <w:t xml:space="preserve"> </w:t>
      </w:r>
      <w:r>
        <w:t>обучающегося</w:t>
      </w:r>
      <w:r>
        <w:rPr>
          <w:spacing w:val="-6"/>
        </w:rPr>
        <w:t xml:space="preserve"> </w:t>
      </w:r>
      <w:r>
        <w:t>по</w:t>
      </w:r>
      <w:r>
        <w:rPr>
          <w:spacing w:val="-5"/>
        </w:rPr>
        <w:t xml:space="preserve"> </w:t>
      </w:r>
      <w:r>
        <w:t>его</w:t>
      </w:r>
      <w:r>
        <w:rPr>
          <w:spacing w:val="-5"/>
        </w:rPr>
        <w:t xml:space="preserve"> </w:t>
      </w:r>
      <w:r>
        <w:t>инициативе</w:t>
      </w:r>
      <w:r>
        <w:rPr>
          <w:spacing w:val="-6"/>
        </w:rPr>
        <w:t xml:space="preserve"> </w:t>
      </w:r>
      <w:r>
        <w:t>(инициативе</w:t>
      </w:r>
      <w:r>
        <w:rPr>
          <w:spacing w:val="-5"/>
        </w:rPr>
        <w:t xml:space="preserve"> </w:t>
      </w:r>
      <w:r>
        <w:t>родителей</w:t>
      </w:r>
      <w:r>
        <w:rPr>
          <w:spacing w:val="-5"/>
        </w:rPr>
        <w:t xml:space="preserve"> </w:t>
      </w:r>
      <w:r>
        <w:t>(законных</w:t>
      </w:r>
      <w:r>
        <w:rPr>
          <w:spacing w:val="-5"/>
        </w:rPr>
        <w:t xml:space="preserve"> </w:t>
      </w:r>
      <w:r>
        <w:t>представителей) несовершеннолетних обучающихся) производится в десятидневный срок со дня получения от</w:t>
      </w:r>
    </w:p>
    <w:p w14:paraId="7EE92B0C" w14:textId="77777777" w:rsidR="00FB34E2" w:rsidRDefault="00704C20">
      <w:pPr>
        <w:pStyle w:val="a3"/>
        <w:spacing w:before="0" w:line="244" w:lineRule="auto"/>
        <w:ind w:right="1189" w:firstLine="0"/>
      </w:pPr>
      <w:r>
        <w:t>обучающегося</w:t>
      </w:r>
      <w:r>
        <w:rPr>
          <w:spacing w:val="-2"/>
        </w:rPr>
        <w:t xml:space="preserve"> </w:t>
      </w:r>
      <w:r>
        <w:t>заявления</w:t>
      </w:r>
      <w:r>
        <w:rPr>
          <w:spacing w:val="-6"/>
        </w:rPr>
        <w:t xml:space="preserve"> </w:t>
      </w:r>
      <w:r>
        <w:t>и</w:t>
      </w:r>
      <w:r>
        <w:rPr>
          <w:spacing w:val="-2"/>
        </w:rPr>
        <w:t xml:space="preserve"> </w:t>
      </w:r>
      <w:r>
        <w:t>прилагаемых</w:t>
      </w:r>
      <w:r>
        <w:rPr>
          <w:spacing w:val="-4"/>
        </w:rPr>
        <w:t xml:space="preserve"> </w:t>
      </w:r>
      <w:r>
        <w:t>к</w:t>
      </w:r>
      <w:r>
        <w:rPr>
          <w:spacing w:val="-2"/>
        </w:rPr>
        <w:t xml:space="preserve"> </w:t>
      </w:r>
      <w:r>
        <w:t>нему</w:t>
      </w:r>
      <w:r>
        <w:rPr>
          <w:spacing w:val="-5"/>
        </w:rPr>
        <w:t xml:space="preserve"> </w:t>
      </w:r>
      <w:r>
        <w:t>документов</w:t>
      </w:r>
      <w:r>
        <w:rPr>
          <w:spacing w:val="-3"/>
        </w:rPr>
        <w:t xml:space="preserve"> </w:t>
      </w:r>
      <w:r>
        <w:t>(при</w:t>
      </w:r>
      <w:r>
        <w:rPr>
          <w:spacing w:val="-3"/>
        </w:rPr>
        <w:t xml:space="preserve"> </w:t>
      </w:r>
      <w:r>
        <w:t>наличии)</w:t>
      </w:r>
      <w:r>
        <w:rPr>
          <w:spacing w:val="-2"/>
        </w:rPr>
        <w:t xml:space="preserve"> </w:t>
      </w:r>
      <w:r>
        <w:t>и</w:t>
      </w:r>
      <w:r>
        <w:rPr>
          <w:spacing w:val="-5"/>
        </w:rPr>
        <w:t xml:space="preserve"> </w:t>
      </w:r>
      <w:r>
        <w:t>оформляется</w:t>
      </w:r>
      <w:r>
        <w:rPr>
          <w:spacing w:val="-2"/>
        </w:rPr>
        <w:t xml:space="preserve"> </w:t>
      </w:r>
      <w:r>
        <w:t>приказом директора техникума или уполномоченного им должностного лица.</w:t>
      </w:r>
    </w:p>
    <w:p w14:paraId="4FF22AFB" w14:textId="77777777" w:rsidR="00CE5864" w:rsidRDefault="00704C20">
      <w:pPr>
        <w:pStyle w:val="a4"/>
        <w:numPr>
          <w:ilvl w:val="1"/>
          <w:numId w:val="8"/>
        </w:numPr>
        <w:tabs>
          <w:tab w:val="left" w:pos="1560"/>
        </w:tabs>
        <w:spacing w:before="2" w:line="264" w:lineRule="auto"/>
        <w:ind w:left="121" w:right="561" w:firstLine="852"/>
        <w:jc w:val="both"/>
      </w:pPr>
      <w:r>
        <w:t xml:space="preserve">Отчисление в связи с обстоятельствами, не зависящими от воли обучающегося или родителей (законных представителей) несовершеннолетнего обучающегося и техникума производится в десятидневный срок со дня получения техникумом документа, подтверждающего юридический факт таких обстоятельств (решения суда, вступившего в законную силу, медицинского заключения, свидетельства о смерти </w:t>
      </w:r>
      <w:proofErr w:type="spellStart"/>
      <w:r>
        <w:t>и.т.п</w:t>
      </w:r>
      <w:proofErr w:type="spellEnd"/>
      <w:r>
        <w:t xml:space="preserve">.) и оформляется приказом директора техникума или уполномоченного им должностного лица. </w:t>
      </w:r>
    </w:p>
    <w:p w14:paraId="52255DB3" w14:textId="00A4CCF0" w:rsidR="00FB34E2" w:rsidRDefault="00CE5864" w:rsidP="00CE5864">
      <w:pPr>
        <w:tabs>
          <w:tab w:val="left" w:pos="1560"/>
        </w:tabs>
        <w:spacing w:before="2" w:line="264" w:lineRule="auto"/>
        <w:ind w:left="121" w:right="561"/>
      </w:pPr>
      <w:r>
        <w:t xml:space="preserve">            </w:t>
      </w:r>
      <w:r w:rsidR="00704C20">
        <w:t>3.4. При наличии оснований для отчисления обучающегося по инициативе</w:t>
      </w:r>
      <w:r w:rsidR="00704C20" w:rsidRPr="00CE5864">
        <w:rPr>
          <w:spacing w:val="40"/>
        </w:rPr>
        <w:t xml:space="preserve"> </w:t>
      </w:r>
      <w:r w:rsidR="00704C20">
        <w:t xml:space="preserve">техникума, </w:t>
      </w:r>
      <w:r>
        <w:t>заместитель директора</w:t>
      </w:r>
      <w:r w:rsidR="00704C20" w:rsidRPr="00CE5864">
        <w:rPr>
          <w:spacing w:val="-2"/>
        </w:rPr>
        <w:t xml:space="preserve"> </w:t>
      </w:r>
      <w:r w:rsidR="00704C20">
        <w:t>выносит на</w:t>
      </w:r>
      <w:r w:rsidR="00704C20" w:rsidRPr="00CE5864">
        <w:rPr>
          <w:spacing w:val="-1"/>
        </w:rPr>
        <w:t xml:space="preserve"> </w:t>
      </w:r>
      <w:r w:rsidR="00704C20">
        <w:t>рассмотрение</w:t>
      </w:r>
      <w:r w:rsidR="00704C20" w:rsidRPr="00CE5864">
        <w:rPr>
          <w:spacing w:val="-1"/>
        </w:rPr>
        <w:t xml:space="preserve"> </w:t>
      </w:r>
      <w:r w:rsidR="00704C20">
        <w:t>Педагогического</w:t>
      </w:r>
      <w:r w:rsidR="00704C20" w:rsidRPr="00CE5864">
        <w:rPr>
          <w:spacing w:val="-1"/>
        </w:rPr>
        <w:t xml:space="preserve"> </w:t>
      </w:r>
      <w:r w:rsidR="00704C20">
        <w:t>совета техникума служебную записку с приложением документов, обосновывающих данную позицию. Педагогический совет техникума по итогам рассмотрения указанных документов выносит директору техникума рекомендации об отчислении обучающегося из техникума (по инициативе техникума).</w:t>
      </w:r>
    </w:p>
    <w:p w14:paraId="7E887D0E" w14:textId="77777777" w:rsidR="00FB34E2" w:rsidRDefault="00704C20">
      <w:pPr>
        <w:pStyle w:val="a4"/>
        <w:numPr>
          <w:ilvl w:val="1"/>
          <w:numId w:val="2"/>
        </w:numPr>
        <w:tabs>
          <w:tab w:val="left" w:pos="1455"/>
        </w:tabs>
        <w:spacing w:before="21" w:line="264" w:lineRule="auto"/>
        <w:ind w:right="561" w:firstLine="866"/>
        <w:jc w:val="both"/>
      </w:pPr>
      <w:r>
        <w:t xml:space="preserve">Приказ директора техникума об отчислении обучающегося является основанием для прекращения образовательных отношений. Если с обучающимся или родителями (законными представителями) несовершеннолетнего обучающегося, а также иным физическим или юридическим лицом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техникума об отчислении обучающегося. Права и обязанности обучающегося, предусмотренные законодательством об образовании и локальными нормативными актами техникума, прекращаются с даты его отчисления из </w:t>
      </w:r>
      <w:r>
        <w:rPr>
          <w:spacing w:val="-2"/>
        </w:rPr>
        <w:t>техникума.</w:t>
      </w:r>
    </w:p>
    <w:p w14:paraId="55328AE7" w14:textId="77777777" w:rsidR="00FB34E2" w:rsidRDefault="00704C20">
      <w:pPr>
        <w:pStyle w:val="a3"/>
        <w:spacing w:before="23" w:line="264" w:lineRule="auto"/>
        <w:ind w:right="559" w:firstLine="866"/>
      </w:pPr>
      <w:r>
        <w:t>Действие договора об образовании, расторгнутого в одностороннем порядке по инициативе техникума, прекращается с момента получения заказчиком по договору об образовании</w:t>
      </w:r>
      <w:r>
        <w:rPr>
          <w:spacing w:val="40"/>
        </w:rPr>
        <w:t xml:space="preserve"> </w:t>
      </w:r>
      <w:r>
        <w:t>соответствующего уведомления.</w:t>
      </w:r>
    </w:p>
    <w:p w14:paraId="0F07B3D6" w14:textId="77777777" w:rsidR="00FB34E2" w:rsidRDefault="00704C20">
      <w:pPr>
        <w:pStyle w:val="a3"/>
        <w:ind w:left="974" w:firstLine="0"/>
      </w:pPr>
      <w:r>
        <w:t>При</w:t>
      </w:r>
      <w:r>
        <w:rPr>
          <w:spacing w:val="-5"/>
        </w:rPr>
        <w:t xml:space="preserve"> </w:t>
      </w:r>
      <w:r>
        <w:t>этом</w:t>
      </w:r>
      <w:r>
        <w:rPr>
          <w:spacing w:val="-6"/>
        </w:rPr>
        <w:t xml:space="preserve"> </w:t>
      </w:r>
      <w:r>
        <w:t>датой</w:t>
      </w:r>
      <w:r>
        <w:rPr>
          <w:spacing w:val="-6"/>
        </w:rPr>
        <w:t xml:space="preserve"> </w:t>
      </w:r>
      <w:r>
        <w:t>надлежащего</w:t>
      </w:r>
      <w:r>
        <w:rPr>
          <w:spacing w:val="-5"/>
        </w:rPr>
        <w:t xml:space="preserve"> </w:t>
      </w:r>
      <w:r>
        <w:t>уведомления</w:t>
      </w:r>
      <w:r>
        <w:rPr>
          <w:spacing w:val="-5"/>
        </w:rPr>
        <w:t xml:space="preserve"> </w:t>
      </w:r>
      <w:r>
        <w:rPr>
          <w:spacing w:val="-2"/>
        </w:rPr>
        <w:t>признается:</w:t>
      </w:r>
    </w:p>
    <w:p w14:paraId="358ACC25" w14:textId="77777777" w:rsidR="00FB34E2" w:rsidRDefault="00704C20">
      <w:pPr>
        <w:pStyle w:val="a4"/>
        <w:numPr>
          <w:ilvl w:val="2"/>
          <w:numId w:val="2"/>
        </w:numPr>
        <w:tabs>
          <w:tab w:val="left" w:pos="1561"/>
        </w:tabs>
        <w:spacing w:before="37"/>
        <w:ind w:left="1561" w:hanging="287"/>
      </w:pPr>
      <w:r>
        <w:t>дата</w:t>
      </w:r>
      <w:r>
        <w:rPr>
          <w:spacing w:val="-6"/>
        </w:rPr>
        <w:t xml:space="preserve"> </w:t>
      </w:r>
      <w:r>
        <w:t>вручения</w:t>
      </w:r>
      <w:r>
        <w:rPr>
          <w:spacing w:val="-6"/>
        </w:rPr>
        <w:t xml:space="preserve"> </w:t>
      </w:r>
      <w:r>
        <w:t>уведомления</w:t>
      </w:r>
      <w:r>
        <w:rPr>
          <w:spacing w:val="-7"/>
        </w:rPr>
        <w:t xml:space="preserve"> </w:t>
      </w:r>
      <w:r>
        <w:t>лично</w:t>
      </w:r>
      <w:r>
        <w:rPr>
          <w:spacing w:val="-5"/>
        </w:rPr>
        <w:t xml:space="preserve"> </w:t>
      </w:r>
      <w:r>
        <w:rPr>
          <w:spacing w:val="-2"/>
        </w:rPr>
        <w:t>заказчику;</w:t>
      </w:r>
    </w:p>
    <w:p w14:paraId="28C67226" w14:textId="77777777" w:rsidR="00FB34E2" w:rsidRDefault="00704C20">
      <w:pPr>
        <w:pStyle w:val="a4"/>
        <w:numPr>
          <w:ilvl w:val="2"/>
          <w:numId w:val="2"/>
        </w:numPr>
        <w:tabs>
          <w:tab w:val="left" w:pos="1560"/>
        </w:tabs>
        <w:spacing w:before="40" w:line="264" w:lineRule="auto"/>
        <w:ind w:right="563" w:firstLine="1152"/>
      </w:pPr>
      <w:r>
        <w:t>дата, когда заказчик (его представитель) расписался на экземпляре уведомлении о вручении ему письма работником почтовой службы (при направлении уведомления заказным письмом, с уведомлением о вручении);</w:t>
      </w:r>
    </w:p>
    <w:p w14:paraId="6015D2F3" w14:textId="77777777" w:rsidR="00FB34E2" w:rsidRDefault="00FB34E2">
      <w:pPr>
        <w:spacing w:line="264" w:lineRule="auto"/>
        <w:jc w:val="both"/>
        <w:sectPr w:rsidR="00FB34E2">
          <w:pgSz w:w="11900" w:h="16850"/>
          <w:pgMar w:top="480" w:right="120" w:bottom="1360" w:left="1040" w:header="0" w:footer="1161" w:gutter="0"/>
          <w:cols w:space="720"/>
        </w:sectPr>
      </w:pPr>
    </w:p>
    <w:p w14:paraId="404AA87E" w14:textId="77777777" w:rsidR="00FB34E2" w:rsidRDefault="00704C20">
      <w:pPr>
        <w:pStyle w:val="a3"/>
        <w:tabs>
          <w:tab w:val="left" w:pos="1561"/>
        </w:tabs>
        <w:spacing w:before="79" w:line="266" w:lineRule="auto"/>
        <w:ind w:left="121" w:right="564"/>
      </w:pPr>
      <w:r>
        <w:rPr>
          <w:spacing w:val="-10"/>
        </w:rPr>
        <w:lastRenderedPageBreak/>
        <w:t>-</w:t>
      </w:r>
      <w:r>
        <w:tab/>
        <w:t>дата истечения срока хранения корреспонденции на почте (при направлении уведомления заказным письмом, с уведомлением о вручении);</w:t>
      </w:r>
    </w:p>
    <w:p w14:paraId="0B2EB90D" w14:textId="77777777" w:rsidR="00FB34E2" w:rsidRDefault="00704C20">
      <w:pPr>
        <w:pStyle w:val="a3"/>
        <w:spacing w:before="10"/>
        <w:ind w:left="1274" w:firstLine="0"/>
      </w:pPr>
      <w:r>
        <w:t>-</w:t>
      </w:r>
      <w:r>
        <w:rPr>
          <w:spacing w:val="42"/>
        </w:rPr>
        <w:t xml:space="preserve">  </w:t>
      </w:r>
      <w:r>
        <w:t>дата</w:t>
      </w:r>
      <w:r>
        <w:rPr>
          <w:spacing w:val="-3"/>
        </w:rPr>
        <w:t xml:space="preserve"> </w:t>
      </w:r>
      <w:r>
        <w:t>отправки</w:t>
      </w:r>
      <w:r>
        <w:rPr>
          <w:spacing w:val="-4"/>
        </w:rPr>
        <w:t xml:space="preserve"> </w:t>
      </w:r>
      <w:r>
        <w:t>уведомления</w:t>
      </w:r>
      <w:r>
        <w:rPr>
          <w:spacing w:val="-6"/>
        </w:rPr>
        <w:t xml:space="preserve"> </w:t>
      </w:r>
      <w:r>
        <w:t>об</w:t>
      </w:r>
      <w:r>
        <w:rPr>
          <w:spacing w:val="-4"/>
        </w:rPr>
        <w:t xml:space="preserve"> </w:t>
      </w:r>
      <w:r>
        <w:t>отчислении</w:t>
      </w:r>
      <w:r>
        <w:rPr>
          <w:spacing w:val="-5"/>
        </w:rPr>
        <w:t xml:space="preserve"> </w:t>
      </w:r>
      <w:r>
        <w:t>по</w:t>
      </w:r>
      <w:r>
        <w:rPr>
          <w:spacing w:val="-4"/>
        </w:rPr>
        <w:t xml:space="preserve"> </w:t>
      </w:r>
      <w:r>
        <w:t>электронной</w:t>
      </w:r>
      <w:r>
        <w:rPr>
          <w:spacing w:val="-4"/>
        </w:rPr>
        <w:t xml:space="preserve"> </w:t>
      </w:r>
      <w:r>
        <w:rPr>
          <w:spacing w:val="-2"/>
        </w:rPr>
        <w:t>почте.</w:t>
      </w:r>
    </w:p>
    <w:p w14:paraId="1A7DE1F2" w14:textId="4D56CF81" w:rsidR="00FB34E2" w:rsidRDefault="00704C20">
      <w:pPr>
        <w:pStyle w:val="a4"/>
        <w:numPr>
          <w:ilvl w:val="1"/>
          <w:numId w:val="2"/>
        </w:numPr>
        <w:tabs>
          <w:tab w:val="left" w:pos="1560"/>
        </w:tabs>
        <w:spacing w:before="37" w:line="266" w:lineRule="auto"/>
        <w:ind w:left="121" w:right="561" w:firstLine="852"/>
        <w:jc w:val="both"/>
      </w:pPr>
      <w:r>
        <w:t>При досрочном прекращении образовательных отношений техникум в трехдневный срок после издания приказа директора об отчислении обучающегося из техникума выдает лицу, отчисленному из техникума, справку об обучении в соответствии с частью 12 статьи 60 Федерального закона от 29 декабря 2012 года № 273-ФЗ «Об образовании в Российской Федерации».</w:t>
      </w:r>
    </w:p>
    <w:p w14:paraId="6A51B98F" w14:textId="77777777" w:rsidR="00FB34E2" w:rsidRDefault="00704C20">
      <w:pPr>
        <w:pStyle w:val="a3"/>
        <w:spacing w:before="8" w:line="264" w:lineRule="auto"/>
        <w:ind w:right="565"/>
      </w:pPr>
      <w:r>
        <w:t>Кроме того, при отчислении обучающегося ему выдается подлинник документа об образовании и (или) квалификации.</w:t>
      </w:r>
    </w:p>
    <w:p w14:paraId="5C488913" w14:textId="77777777" w:rsidR="00FB34E2" w:rsidRDefault="00704C20">
      <w:pPr>
        <w:pStyle w:val="a4"/>
        <w:numPr>
          <w:ilvl w:val="1"/>
          <w:numId w:val="2"/>
        </w:numPr>
        <w:tabs>
          <w:tab w:val="left" w:pos="1560"/>
        </w:tabs>
        <w:spacing w:before="14" w:line="266" w:lineRule="auto"/>
        <w:ind w:left="121" w:right="562" w:firstLine="852"/>
        <w:jc w:val="both"/>
      </w:pPr>
      <w:r>
        <w:t>Дисциплинарные взыскания применяются к обучающимся в порядке, установленном Федеральным законом Российской Федерации от 29 декабря 2012 года № 273-ФЗ «Об образовании в Российской Федерации», а также приказом Министерства образования и науки Российской Федерации от</w:t>
      </w:r>
    </w:p>
    <w:p w14:paraId="65BF8DD8" w14:textId="4130C07C" w:rsidR="00FB34E2" w:rsidRDefault="00704C20">
      <w:pPr>
        <w:pStyle w:val="a3"/>
        <w:spacing w:before="0" w:line="264" w:lineRule="auto"/>
        <w:ind w:left="121" w:right="563" w:firstLine="0"/>
      </w:pPr>
      <w:r>
        <w:t>15 марта 2013 года № 185 «Об утверждении Порядка применения к обучающимся и снятия с обучающихся мер дисциплинарного взыскания». До принятия решения о привлечении обучающего к дисциплинарной ответственности данный вопрос выносится на рассмотрение педагогического совета техникума.</w:t>
      </w:r>
    </w:p>
    <w:p w14:paraId="00B17F8C" w14:textId="77777777" w:rsidR="00FB34E2" w:rsidRDefault="00704C20">
      <w:pPr>
        <w:pStyle w:val="a4"/>
        <w:numPr>
          <w:ilvl w:val="1"/>
          <w:numId w:val="2"/>
        </w:numPr>
        <w:tabs>
          <w:tab w:val="left" w:pos="1560"/>
        </w:tabs>
        <w:spacing w:before="14" w:line="266" w:lineRule="auto"/>
        <w:ind w:left="121" w:right="561" w:firstLine="852"/>
        <w:jc w:val="both"/>
      </w:pPr>
      <w:r>
        <w:t>В соответствии с ч. 10 ст. 43 Федерального закона Российской Федерации от 29 декабря 2012 года № 273-ФЗ «Об образовании в Российской Федерации» техникум незамедлительно обязан проинформировать об отчислении несовершеннолетнего обучающегося в качестве меры</w:t>
      </w:r>
      <w:r>
        <w:rPr>
          <w:spacing w:val="40"/>
        </w:rPr>
        <w:t xml:space="preserve"> </w:t>
      </w:r>
      <w:r>
        <w:t xml:space="preserve">дисциплинарного взыскания орган местного самоуправления, осуществляющий управление в сфере </w:t>
      </w:r>
      <w:r>
        <w:rPr>
          <w:spacing w:val="-2"/>
        </w:rPr>
        <w:t>образования.</w:t>
      </w:r>
    </w:p>
    <w:p w14:paraId="3476DCCD" w14:textId="77777777" w:rsidR="00FB34E2" w:rsidRDefault="00704C20">
      <w:pPr>
        <w:pStyle w:val="1"/>
        <w:numPr>
          <w:ilvl w:val="0"/>
          <w:numId w:val="8"/>
        </w:numPr>
        <w:tabs>
          <w:tab w:val="left" w:pos="1863"/>
        </w:tabs>
        <w:spacing w:before="192"/>
        <w:ind w:left="1863" w:hanging="282"/>
        <w:jc w:val="left"/>
      </w:pPr>
      <w:r>
        <w:t>ВОССТАНОВЛЕНИЕ</w:t>
      </w:r>
      <w:r>
        <w:rPr>
          <w:spacing w:val="-14"/>
        </w:rPr>
        <w:t xml:space="preserve"> </w:t>
      </w:r>
      <w:r>
        <w:t>В</w:t>
      </w:r>
      <w:r>
        <w:rPr>
          <w:spacing w:val="-10"/>
        </w:rPr>
        <w:t xml:space="preserve"> </w:t>
      </w:r>
      <w:r>
        <w:t>ЧИСЛО</w:t>
      </w:r>
      <w:r>
        <w:rPr>
          <w:spacing w:val="-9"/>
        </w:rPr>
        <w:t xml:space="preserve"> </w:t>
      </w:r>
      <w:r>
        <w:t>ОБУЧАЮЩИХСЯ</w:t>
      </w:r>
      <w:r>
        <w:rPr>
          <w:spacing w:val="-10"/>
        </w:rPr>
        <w:t xml:space="preserve"> </w:t>
      </w:r>
      <w:r>
        <w:rPr>
          <w:spacing w:val="-2"/>
        </w:rPr>
        <w:t>ТЕХНИКУМА</w:t>
      </w:r>
    </w:p>
    <w:p w14:paraId="4F016E21" w14:textId="77777777" w:rsidR="00FB34E2" w:rsidRDefault="00FB34E2">
      <w:pPr>
        <w:pStyle w:val="a3"/>
        <w:spacing w:before="69"/>
        <w:ind w:left="0" w:firstLine="0"/>
        <w:jc w:val="left"/>
        <w:rPr>
          <w:b/>
        </w:rPr>
      </w:pPr>
    </w:p>
    <w:p w14:paraId="04EABC2D" w14:textId="77777777" w:rsidR="00FB34E2" w:rsidRDefault="00704C20">
      <w:pPr>
        <w:pStyle w:val="a4"/>
        <w:numPr>
          <w:ilvl w:val="1"/>
          <w:numId w:val="8"/>
        </w:numPr>
        <w:tabs>
          <w:tab w:val="left" w:pos="1414"/>
        </w:tabs>
        <w:spacing w:before="1" w:line="266" w:lineRule="auto"/>
        <w:ind w:left="107" w:right="559" w:firstLine="866"/>
        <w:jc w:val="both"/>
      </w:pPr>
      <w:r>
        <w:t>В соответствии со ст. 62 Федерального закона от 29 декабря 2012 года № 273-ФЗ «Об образовании в Российской Федерации» лицо, отчисленное из организации, осуществляющей образовательную деятельность, по инициативе обучающегося до завершения освоения образовательной программы СПО, имеет право на восстановление для обучения в техникум в течение 5 лет после отчисления из нее при наличии в ней свободных мест по соответствующей образовательной программе и</w:t>
      </w:r>
      <w:r>
        <w:rPr>
          <w:spacing w:val="40"/>
        </w:rPr>
        <w:t xml:space="preserve"> </w:t>
      </w:r>
      <w:r>
        <w:t>с сохранением прежних условий обучения, но не ранее завершения учебного года (семестра), в котором указанное лицо было отчислено.</w:t>
      </w:r>
    </w:p>
    <w:p w14:paraId="3C41AD6A" w14:textId="065521ED" w:rsidR="00FB34E2" w:rsidRDefault="00704C20">
      <w:pPr>
        <w:pStyle w:val="a4"/>
        <w:numPr>
          <w:ilvl w:val="1"/>
          <w:numId w:val="8"/>
        </w:numPr>
        <w:tabs>
          <w:tab w:val="left" w:pos="1373"/>
        </w:tabs>
        <w:spacing w:before="2" w:line="264" w:lineRule="auto"/>
        <w:ind w:left="107" w:right="560" w:firstLine="866"/>
        <w:jc w:val="both"/>
      </w:pPr>
      <w:r>
        <w:t>Лица, отчисленные из техникума по инициативе техникума, имеют право на восстановление в течение</w:t>
      </w:r>
      <w:r w:rsidR="00CE5864">
        <w:t xml:space="preserve"> </w:t>
      </w:r>
      <w:r>
        <w:t>3 лет после отчисления из техникума при соблюдении следующих условий:</w:t>
      </w:r>
    </w:p>
    <w:p w14:paraId="3EA695A6" w14:textId="77777777" w:rsidR="00FB34E2" w:rsidRDefault="00704C20">
      <w:pPr>
        <w:pStyle w:val="a4"/>
        <w:numPr>
          <w:ilvl w:val="0"/>
          <w:numId w:val="1"/>
        </w:numPr>
        <w:tabs>
          <w:tab w:val="left" w:pos="840"/>
        </w:tabs>
        <w:spacing w:before="16" w:line="254" w:lineRule="auto"/>
        <w:ind w:right="565" w:firstLine="566"/>
        <w:jc w:val="left"/>
      </w:pPr>
      <w:r>
        <w:t>при</w:t>
      </w:r>
      <w:r>
        <w:rPr>
          <w:spacing w:val="-1"/>
        </w:rPr>
        <w:t xml:space="preserve"> </w:t>
      </w:r>
      <w:r>
        <w:t>наличии</w:t>
      </w:r>
      <w:r>
        <w:rPr>
          <w:spacing w:val="-1"/>
        </w:rPr>
        <w:t xml:space="preserve"> </w:t>
      </w:r>
      <w:r>
        <w:t>вакантного места (на соответствующий</w:t>
      </w:r>
      <w:r>
        <w:rPr>
          <w:spacing w:val="-1"/>
        </w:rPr>
        <w:t xml:space="preserve"> </w:t>
      </w:r>
      <w:r>
        <w:t>курс, форму</w:t>
      </w:r>
      <w:r>
        <w:rPr>
          <w:spacing w:val="-3"/>
        </w:rPr>
        <w:t xml:space="preserve"> </w:t>
      </w:r>
      <w:r>
        <w:t>обучения и</w:t>
      </w:r>
      <w:r>
        <w:rPr>
          <w:spacing w:val="-1"/>
        </w:rPr>
        <w:t xml:space="preserve"> </w:t>
      </w:r>
      <w:r>
        <w:t xml:space="preserve">вид образовательной </w:t>
      </w:r>
      <w:r>
        <w:rPr>
          <w:spacing w:val="-2"/>
        </w:rPr>
        <w:t>программы);</w:t>
      </w:r>
    </w:p>
    <w:p w14:paraId="17C7C87D" w14:textId="77777777" w:rsidR="00FB34E2" w:rsidRDefault="00704C20">
      <w:pPr>
        <w:pStyle w:val="a4"/>
        <w:numPr>
          <w:ilvl w:val="0"/>
          <w:numId w:val="1"/>
        </w:numPr>
        <w:tabs>
          <w:tab w:val="left" w:pos="841"/>
        </w:tabs>
        <w:spacing w:before="8"/>
        <w:ind w:left="841" w:hanging="153"/>
        <w:jc w:val="left"/>
      </w:pPr>
      <w:r>
        <w:t>не</w:t>
      </w:r>
      <w:r>
        <w:rPr>
          <w:spacing w:val="-6"/>
        </w:rPr>
        <w:t xml:space="preserve"> </w:t>
      </w:r>
      <w:r>
        <w:t>ранее</w:t>
      </w:r>
      <w:r>
        <w:rPr>
          <w:spacing w:val="-3"/>
        </w:rPr>
        <w:t xml:space="preserve"> </w:t>
      </w:r>
      <w:r>
        <w:t>завершения</w:t>
      </w:r>
      <w:r>
        <w:rPr>
          <w:spacing w:val="-5"/>
        </w:rPr>
        <w:t xml:space="preserve"> </w:t>
      </w:r>
      <w:r>
        <w:t>учебного</w:t>
      </w:r>
      <w:r>
        <w:rPr>
          <w:spacing w:val="-3"/>
        </w:rPr>
        <w:t xml:space="preserve"> </w:t>
      </w:r>
      <w:r>
        <w:t>года</w:t>
      </w:r>
      <w:r>
        <w:rPr>
          <w:spacing w:val="-5"/>
        </w:rPr>
        <w:t xml:space="preserve"> </w:t>
      </w:r>
      <w:r>
        <w:t>(семестра),</w:t>
      </w:r>
      <w:r>
        <w:rPr>
          <w:spacing w:val="-4"/>
        </w:rPr>
        <w:t xml:space="preserve"> </w:t>
      </w:r>
      <w:r>
        <w:t>в</w:t>
      </w:r>
      <w:r>
        <w:rPr>
          <w:spacing w:val="-4"/>
        </w:rPr>
        <w:t xml:space="preserve"> </w:t>
      </w:r>
      <w:r>
        <w:t>котором</w:t>
      </w:r>
      <w:r>
        <w:rPr>
          <w:spacing w:val="-4"/>
        </w:rPr>
        <w:t xml:space="preserve"> </w:t>
      </w:r>
      <w:r>
        <w:t>указанное лицо</w:t>
      </w:r>
      <w:r>
        <w:rPr>
          <w:spacing w:val="-6"/>
        </w:rPr>
        <w:t xml:space="preserve"> </w:t>
      </w:r>
      <w:r>
        <w:t>было</w:t>
      </w:r>
      <w:r>
        <w:rPr>
          <w:spacing w:val="-3"/>
        </w:rPr>
        <w:t xml:space="preserve"> </w:t>
      </w:r>
      <w:r>
        <w:rPr>
          <w:spacing w:val="-2"/>
        </w:rPr>
        <w:t>отчислено;</w:t>
      </w:r>
    </w:p>
    <w:p w14:paraId="66632C50" w14:textId="77777777" w:rsidR="00FB34E2" w:rsidRDefault="00704C20">
      <w:pPr>
        <w:pStyle w:val="a4"/>
        <w:numPr>
          <w:ilvl w:val="0"/>
          <w:numId w:val="1"/>
        </w:numPr>
        <w:tabs>
          <w:tab w:val="left" w:pos="840"/>
        </w:tabs>
        <w:spacing w:before="16" w:line="264" w:lineRule="auto"/>
        <w:ind w:right="564" w:firstLine="566"/>
        <w:jc w:val="left"/>
      </w:pPr>
      <w:r>
        <w:t>при</w:t>
      </w:r>
      <w:r>
        <w:rPr>
          <w:spacing w:val="80"/>
          <w:w w:val="150"/>
        </w:rPr>
        <w:t xml:space="preserve"> </w:t>
      </w:r>
      <w:r>
        <w:t>установлении</w:t>
      </w:r>
      <w:r>
        <w:rPr>
          <w:spacing w:val="80"/>
          <w:w w:val="150"/>
        </w:rPr>
        <w:t xml:space="preserve"> </w:t>
      </w:r>
      <w:r>
        <w:t>соответствия</w:t>
      </w:r>
      <w:r>
        <w:rPr>
          <w:spacing w:val="80"/>
          <w:w w:val="150"/>
        </w:rPr>
        <w:t xml:space="preserve"> </w:t>
      </w:r>
      <w:r>
        <w:t>предшествующей</w:t>
      </w:r>
      <w:r>
        <w:rPr>
          <w:spacing w:val="80"/>
          <w:w w:val="150"/>
        </w:rPr>
        <w:t xml:space="preserve"> </w:t>
      </w:r>
      <w:r>
        <w:t>и</w:t>
      </w:r>
      <w:r>
        <w:rPr>
          <w:spacing w:val="80"/>
          <w:w w:val="150"/>
        </w:rPr>
        <w:t xml:space="preserve"> </w:t>
      </w:r>
      <w:r>
        <w:t>ныне</w:t>
      </w:r>
      <w:r>
        <w:rPr>
          <w:spacing w:val="80"/>
          <w:w w:val="150"/>
        </w:rPr>
        <w:t xml:space="preserve"> </w:t>
      </w:r>
      <w:r>
        <w:t>действующей</w:t>
      </w:r>
      <w:r>
        <w:rPr>
          <w:spacing w:val="80"/>
          <w:w w:val="150"/>
        </w:rPr>
        <w:t xml:space="preserve"> </w:t>
      </w:r>
      <w:r>
        <w:t>образовательных программ, в том числе и с возможностью ликвидации разницы в данных программах;</w:t>
      </w:r>
    </w:p>
    <w:p w14:paraId="05A7EF27" w14:textId="77777777" w:rsidR="00FB34E2" w:rsidRDefault="00704C20">
      <w:pPr>
        <w:pStyle w:val="a4"/>
        <w:numPr>
          <w:ilvl w:val="0"/>
          <w:numId w:val="1"/>
        </w:numPr>
        <w:tabs>
          <w:tab w:val="left" w:pos="840"/>
        </w:tabs>
        <w:spacing w:before="13" w:line="264" w:lineRule="auto"/>
        <w:ind w:right="561" w:firstLine="566"/>
        <w:jc w:val="left"/>
      </w:pPr>
      <w:r>
        <w:t>при</w:t>
      </w:r>
      <w:r>
        <w:rPr>
          <w:spacing w:val="40"/>
        </w:rPr>
        <w:t xml:space="preserve"> </w:t>
      </w:r>
      <w:r>
        <w:t>наличии</w:t>
      </w:r>
      <w:r>
        <w:rPr>
          <w:spacing w:val="40"/>
        </w:rPr>
        <w:t xml:space="preserve"> </w:t>
      </w:r>
      <w:r>
        <w:t>не</w:t>
      </w:r>
      <w:r>
        <w:rPr>
          <w:spacing w:val="40"/>
        </w:rPr>
        <w:t xml:space="preserve"> </w:t>
      </w:r>
      <w:r>
        <w:t>более</w:t>
      </w:r>
      <w:r>
        <w:rPr>
          <w:spacing w:val="40"/>
        </w:rPr>
        <w:t xml:space="preserve"> </w:t>
      </w:r>
      <w:r>
        <w:t>2</w:t>
      </w:r>
      <w:r>
        <w:rPr>
          <w:spacing w:val="40"/>
        </w:rPr>
        <w:t xml:space="preserve"> </w:t>
      </w:r>
      <w:r>
        <w:t>академических</w:t>
      </w:r>
      <w:r>
        <w:rPr>
          <w:spacing w:val="40"/>
        </w:rPr>
        <w:t xml:space="preserve"> </w:t>
      </w:r>
      <w:r>
        <w:t>задолженностей</w:t>
      </w:r>
      <w:r>
        <w:rPr>
          <w:spacing w:val="40"/>
        </w:rPr>
        <w:t xml:space="preserve"> </w:t>
      </w:r>
      <w:r>
        <w:t>с</w:t>
      </w:r>
      <w:r>
        <w:rPr>
          <w:spacing w:val="40"/>
        </w:rPr>
        <w:t xml:space="preserve"> </w:t>
      </w:r>
      <w:r>
        <w:t>условием</w:t>
      </w:r>
      <w:r>
        <w:rPr>
          <w:spacing w:val="40"/>
        </w:rPr>
        <w:t xml:space="preserve"> </w:t>
      </w:r>
      <w:r>
        <w:t>их</w:t>
      </w:r>
      <w:r>
        <w:rPr>
          <w:spacing w:val="40"/>
        </w:rPr>
        <w:t xml:space="preserve"> </w:t>
      </w:r>
      <w:r>
        <w:t>ликвидации</w:t>
      </w:r>
      <w:r>
        <w:rPr>
          <w:spacing w:val="40"/>
        </w:rPr>
        <w:t xml:space="preserve"> </w:t>
      </w:r>
      <w:r>
        <w:t>до</w:t>
      </w:r>
      <w:r>
        <w:rPr>
          <w:spacing w:val="40"/>
        </w:rPr>
        <w:t xml:space="preserve"> </w:t>
      </w:r>
      <w:r>
        <w:t>конца первой промежуточной аттестации, следующей за восстановлением;</w:t>
      </w:r>
    </w:p>
    <w:p w14:paraId="168E68D6" w14:textId="77777777" w:rsidR="00FB34E2" w:rsidRDefault="00704C20">
      <w:pPr>
        <w:pStyle w:val="a4"/>
        <w:numPr>
          <w:ilvl w:val="0"/>
          <w:numId w:val="1"/>
        </w:numPr>
        <w:tabs>
          <w:tab w:val="left" w:pos="840"/>
        </w:tabs>
        <w:spacing w:before="12" w:line="264" w:lineRule="auto"/>
        <w:ind w:right="568" w:firstLine="566"/>
        <w:jc w:val="left"/>
      </w:pPr>
      <w:r>
        <w:t>заключение</w:t>
      </w:r>
      <w:r>
        <w:rPr>
          <w:spacing w:val="40"/>
        </w:rPr>
        <w:t xml:space="preserve"> </w:t>
      </w:r>
      <w:r>
        <w:t>договора</w:t>
      </w:r>
      <w:r>
        <w:rPr>
          <w:spacing w:val="40"/>
        </w:rPr>
        <w:t xml:space="preserve"> </w:t>
      </w:r>
      <w:r>
        <w:t>об</w:t>
      </w:r>
      <w:r>
        <w:rPr>
          <w:spacing w:val="40"/>
        </w:rPr>
        <w:t xml:space="preserve"> </w:t>
      </w:r>
      <w:r>
        <w:t>образовании</w:t>
      </w:r>
      <w:r>
        <w:rPr>
          <w:spacing w:val="40"/>
        </w:rPr>
        <w:t xml:space="preserve"> </w:t>
      </w:r>
      <w:r>
        <w:t>(в</w:t>
      </w:r>
      <w:r>
        <w:rPr>
          <w:spacing w:val="40"/>
        </w:rPr>
        <w:t xml:space="preserve"> </w:t>
      </w:r>
      <w:r>
        <w:t>случае</w:t>
      </w:r>
      <w:r>
        <w:rPr>
          <w:spacing w:val="40"/>
        </w:rPr>
        <w:t xml:space="preserve"> </w:t>
      </w:r>
      <w:r>
        <w:t>восстановления</w:t>
      </w:r>
      <w:r>
        <w:rPr>
          <w:spacing w:val="40"/>
        </w:rPr>
        <w:t xml:space="preserve"> </w:t>
      </w:r>
      <w:r>
        <w:t>на</w:t>
      </w:r>
      <w:r>
        <w:rPr>
          <w:spacing w:val="40"/>
        </w:rPr>
        <w:t xml:space="preserve"> </w:t>
      </w:r>
      <w:r>
        <w:t>обучение</w:t>
      </w:r>
      <w:r>
        <w:rPr>
          <w:spacing w:val="40"/>
        </w:rPr>
        <w:t xml:space="preserve"> </w:t>
      </w:r>
      <w:r>
        <w:t>за</w:t>
      </w:r>
      <w:r>
        <w:rPr>
          <w:spacing w:val="40"/>
        </w:rPr>
        <w:t xml:space="preserve"> </w:t>
      </w:r>
      <w:r>
        <w:t>счет</w:t>
      </w:r>
      <w:r>
        <w:rPr>
          <w:spacing w:val="40"/>
        </w:rPr>
        <w:t xml:space="preserve"> </w:t>
      </w:r>
      <w:r>
        <w:t>средств</w:t>
      </w:r>
      <w:r>
        <w:rPr>
          <w:spacing w:val="40"/>
        </w:rPr>
        <w:t xml:space="preserve"> </w:t>
      </w:r>
      <w:r>
        <w:t>физических и (или) юридических лиц - заключается при положительном решении).</w:t>
      </w:r>
    </w:p>
    <w:p w14:paraId="7058A006" w14:textId="77777777" w:rsidR="00FB34E2" w:rsidRDefault="00704C20">
      <w:pPr>
        <w:pStyle w:val="a4"/>
        <w:numPr>
          <w:ilvl w:val="1"/>
          <w:numId w:val="8"/>
        </w:numPr>
        <w:tabs>
          <w:tab w:val="left" w:pos="1367"/>
        </w:tabs>
        <w:spacing w:before="12"/>
        <w:ind w:left="1367" w:hanging="393"/>
      </w:pPr>
      <w:r>
        <w:t>Не</w:t>
      </w:r>
      <w:r>
        <w:rPr>
          <w:spacing w:val="-9"/>
        </w:rPr>
        <w:t xml:space="preserve"> </w:t>
      </w:r>
      <w:r>
        <w:t>подлежат</w:t>
      </w:r>
      <w:r>
        <w:rPr>
          <w:spacing w:val="-7"/>
        </w:rPr>
        <w:t xml:space="preserve"> </w:t>
      </w:r>
      <w:r>
        <w:t>восстановлению</w:t>
      </w:r>
      <w:r>
        <w:rPr>
          <w:spacing w:val="-7"/>
        </w:rPr>
        <w:t xml:space="preserve"> </w:t>
      </w:r>
      <w:r>
        <w:t>лица,</w:t>
      </w:r>
      <w:r>
        <w:rPr>
          <w:spacing w:val="-9"/>
        </w:rPr>
        <w:t xml:space="preserve"> </w:t>
      </w:r>
      <w:r>
        <w:t>отчисленные</w:t>
      </w:r>
      <w:r>
        <w:rPr>
          <w:spacing w:val="-7"/>
        </w:rPr>
        <w:t xml:space="preserve"> </w:t>
      </w:r>
      <w:r>
        <w:t>по</w:t>
      </w:r>
      <w:r>
        <w:rPr>
          <w:spacing w:val="-7"/>
        </w:rPr>
        <w:t xml:space="preserve"> </w:t>
      </w:r>
      <w:r>
        <w:t>инициативе</w:t>
      </w:r>
      <w:r>
        <w:rPr>
          <w:spacing w:val="-6"/>
        </w:rPr>
        <w:t xml:space="preserve"> </w:t>
      </w:r>
      <w:r>
        <w:rPr>
          <w:spacing w:val="-2"/>
        </w:rPr>
        <w:t>техникума:</w:t>
      </w:r>
    </w:p>
    <w:p w14:paraId="12FFEE8F" w14:textId="77777777" w:rsidR="00FB34E2" w:rsidRDefault="00704C20">
      <w:pPr>
        <w:pStyle w:val="a4"/>
        <w:numPr>
          <w:ilvl w:val="0"/>
          <w:numId w:val="1"/>
        </w:numPr>
        <w:tabs>
          <w:tab w:val="left" w:pos="841"/>
        </w:tabs>
        <w:spacing w:before="38"/>
        <w:ind w:left="841" w:hanging="153"/>
        <w:jc w:val="left"/>
      </w:pPr>
      <w:r>
        <w:t>в</w:t>
      </w:r>
      <w:r>
        <w:rPr>
          <w:spacing w:val="-7"/>
        </w:rPr>
        <w:t xml:space="preserve"> </w:t>
      </w:r>
      <w:r>
        <w:t>качестве</w:t>
      </w:r>
      <w:r>
        <w:rPr>
          <w:spacing w:val="-5"/>
        </w:rPr>
        <w:t xml:space="preserve"> </w:t>
      </w:r>
      <w:r>
        <w:t>меры</w:t>
      </w:r>
      <w:r>
        <w:rPr>
          <w:spacing w:val="-6"/>
        </w:rPr>
        <w:t xml:space="preserve"> </w:t>
      </w:r>
      <w:r>
        <w:t>дисциплинарного</w:t>
      </w:r>
      <w:r>
        <w:rPr>
          <w:spacing w:val="-5"/>
        </w:rPr>
        <w:t xml:space="preserve"> </w:t>
      </w:r>
      <w:r>
        <w:rPr>
          <w:spacing w:val="-2"/>
        </w:rPr>
        <w:t>взыскания;</w:t>
      </w:r>
    </w:p>
    <w:p w14:paraId="7F6F9878" w14:textId="77777777" w:rsidR="00FB34E2" w:rsidRDefault="00704C20">
      <w:pPr>
        <w:pStyle w:val="a4"/>
        <w:numPr>
          <w:ilvl w:val="0"/>
          <w:numId w:val="1"/>
        </w:numPr>
        <w:tabs>
          <w:tab w:val="left" w:pos="841"/>
        </w:tabs>
        <w:spacing w:before="38"/>
        <w:ind w:left="841" w:hanging="153"/>
        <w:jc w:val="left"/>
      </w:pPr>
      <w:r>
        <w:t>в</w:t>
      </w:r>
      <w:r>
        <w:rPr>
          <w:spacing w:val="-4"/>
        </w:rPr>
        <w:t xml:space="preserve"> </w:t>
      </w:r>
      <w:r>
        <w:t>связи</w:t>
      </w:r>
      <w:r>
        <w:rPr>
          <w:spacing w:val="-2"/>
        </w:rPr>
        <w:t xml:space="preserve"> </w:t>
      </w:r>
      <w:r>
        <w:t>с</w:t>
      </w:r>
      <w:r>
        <w:rPr>
          <w:spacing w:val="-3"/>
        </w:rPr>
        <w:t xml:space="preserve"> </w:t>
      </w:r>
      <w:r>
        <w:t>нарушением</w:t>
      </w:r>
      <w:r>
        <w:rPr>
          <w:spacing w:val="-2"/>
        </w:rPr>
        <w:t xml:space="preserve"> </w:t>
      </w:r>
      <w:r>
        <w:t>условий</w:t>
      </w:r>
      <w:r>
        <w:rPr>
          <w:spacing w:val="-3"/>
        </w:rPr>
        <w:t xml:space="preserve"> </w:t>
      </w:r>
      <w:r>
        <w:t>договора</w:t>
      </w:r>
      <w:r>
        <w:rPr>
          <w:spacing w:val="-5"/>
        </w:rPr>
        <w:t xml:space="preserve"> </w:t>
      </w:r>
      <w:r>
        <w:t>об</w:t>
      </w:r>
      <w:r>
        <w:rPr>
          <w:spacing w:val="-2"/>
        </w:rPr>
        <w:t xml:space="preserve"> образовании.</w:t>
      </w:r>
    </w:p>
    <w:p w14:paraId="1AABBBA5" w14:textId="5CE0FA55" w:rsidR="00FB34E2" w:rsidRDefault="00704C20" w:rsidP="00CE5864">
      <w:pPr>
        <w:pStyle w:val="a4"/>
        <w:numPr>
          <w:ilvl w:val="1"/>
          <w:numId w:val="8"/>
        </w:numPr>
        <w:tabs>
          <w:tab w:val="left" w:pos="1560"/>
        </w:tabs>
        <w:spacing w:before="79" w:line="266" w:lineRule="auto"/>
        <w:ind w:left="121" w:right="567" w:firstLine="0"/>
        <w:jc w:val="both"/>
      </w:pPr>
      <w:r>
        <w:t>Продолжение обучения после восстановления осуществляется на той же основе (за счет бюджетных ассигнований или по договорам об образовании за счет средств физических и (или юридических лиц)), что и до отчисления. По желанию заявителя и в связи с отсутствием</w:t>
      </w:r>
      <w:r w:rsidRPr="00CE5864">
        <w:rPr>
          <w:spacing w:val="35"/>
        </w:rPr>
        <w:t xml:space="preserve"> </w:t>
      </w:r>
      <w:r>
        <w:t>вакантных</w:t>
      </w:r>
      <w:r w:rsidRPr="00CE5864">
        <w:rPr>
          <w:spacing w:val="34"/>
        </w:rPr>
        <w:t xml:space="preserve"> </w:t>
      </w:r>
      <w:r>
        <w:t>мест,</w:t>
      </w:r>
      <w:r w:rsidRPr="00CE5864">
        <w:rPr>
          <w:spacing w:val="35"/>
        </w:rPr>
        <w:t xml:space="preserve"> </w:t>
      </w:r>
      <w:r>
        <w:t>финансируемых</w:t>
      </w:r>
      <w:r w:rsidRPr="00CE5864">
        <w:rPr>
          <w:spacing w:val="36"/>
        </w:rPr>
        <w:t xml:space="preserve"> </w:t>
      </w:r>
      <w:r>
        <w:t>за</w:t>
      </w:r>
      <w:r w:rsidRPr="00CE5864">
        <w:rPr>
          <w:spacing w:val="34"/>
        </w:rPr>
        <w:t xml:space="preserve"> </w:t>
      </w:r>
      <w:r>
        <w:t>счет</w:t>
      </w:r>
      <w:r w:rsidRPr="00CE5864">
        <w:rPr>
          <w:spacing w:val="35"/>
        </w:rPr>
        <w:t xml:space="preserve"> </w:t>
      </w:r>
      <w:r>
        <w:t>бюджетных</w:t>
      </w:r>
      <w:r w:rsidRPr="00CE5864">
        <w:rPr>
          <w:spacing w:val="36"/>
        </w:rPr>
        <w:t xml:space="preserve"> </w:t>
      </w:r>
      <w:r>
        <w:t>ассигнований</w:t>
      </w:r>
      <w:r w:rsidR="00CE5864">
        <w:rPr>
          <w:spacing w:val="35"/>
        </w:rPr>
        <w:t>,</w:t>
      </w:r>
      <w:r>
        <w:t xml:space="preserve"> восстановление может быть осуществлено по договору об образовании за счет средств физических и (или юридических лиц), при наличии такого вакантного места.</w:t>
      </w:r>
    </w:p>
    <w:p w14:paraId="494A70B9" w14:textId="77777777" w:rsidR="00FB34E2" w:rsidRDefault="00704C20">
      <w:pPr>
        <w:pStyle w:val="a3"/>
        <w:spacing w:before="10" w:line="266" w:lineRule="auto"/>
        <w:ind w:right="561"/>
      </w:pPr>
      <w:r>
        <w:t>Восстановление на обучение по договорам об образовании за счет средств физических и (или) юридических лиц производится после заключения соответствующего договора и внесения платы за обучение (период обучения) в порядке, предусмотренном договором об образовании.</w:t>
      </w:r>
    </w:p>
    <w:p w14:paraId="47D3437F" w14:textId="77777777" w:rsidR="00FB34E2" w:rsidRDefault="00704C20">
      <w:pPr>
        <w:pStyle w:val="a4"/>
        <w:numPr>
          <w:ilvl w:val="1"/>
          <w:numId w:val="8"/>
        </w:numPr>
        <w:tabs>
          <w:tab w:val="left" w:pos="1560"/>
        </w:tabs>
        <w:spacing w:before="7" w:line="264" w:lineRule="auto"/>
        <w:ind w:left="121" w:right="562" w:firstLine="852"/>
        <w:jc w:val="both"/>
      </w:pPr>
      <w:r>
        <w:t xml:space="preserve">Восстановление обучающихся для продолжения обучения производится по личному </w:t>
      </w:r>
      <w:r>
        <w:lastRenderedPageBreak/>
        <w:t>заявлению обучающегося (в случае если лицо является несовершеннолетним, то на заявлении ставится виза-согласие родителей (законных представителей) которое подается заведующему отделения (с приложением справки об обучении (периоде обучения).</w:t>
      </w:r>
    </w:p>
    <w:p w14:paraId="0ED13442" w14:textId="3DF07934" w:rsidR="00FB34E2" w:rsidRDefault="00704C20">
      <w:pPr>
        <w:pStyle w:val="a4"/>
        <w:numPr>
          <w:ilvl w:val="1"/>
          <w:numId w:val="8"/>
        </w:numPr>
        <w:tabs>
          <w:tab w:val="left" w:pos="1560"/>
        </w:tabs>
        <w:spacing w:before="18" w:line="264" w:lineRule="auto"/>
        <w:ind w:left="121" w:right="559" w:firstLine="852"/>
        <w:jc w:val="both"/>
      </w:pPr>
      <w:r>
        <w:t>Заведующий в течение</w:t>
      </w:r>
      <w:r w:rsidR="00CE5864">
        <w:t xml:space="preserve"> </w:t>
      </w:r>
      <w:r>
        <w:t>10 рабочих дней оценивает перечень изученных учебных дисциплин, практик, которые могут быть зачтены, оценивает соблюдение условий, указанных в пунктах 4.1-4.3 настоящего Положения, определяет период, с которого обучающийся в случае принятия положительного решения о восстановлении может быть допущен к обучению и принимает решение о возможности восстановления, либо об отказе заявителю в восстановлении (свою резолюцию заведующий указывает в нижнем правом углу заявления (указывает наименование специальности (профессии), форму обучения, курс, номер группы в которую восстанавливается заявитель, дату с которой возможно приступить к обучению, сроки проведения зачета дисциплин (при необходимости), сроки ликвидации академической задолженности (при наличии), порядок финансирования обучения; при отрицательном решении необходимо указать причину).</w:t>
      </w:r>
    </w:p>
    <w:p w14:paraId="0ACE88A5" w14:textId="1D596BAD" w:rsidR="00FB34E2" w:rsidRDefault="00704C20">
      <w:pPr>
        <w:pStyle w:val="a3"/>
        <w:spacing w:before="23" w:line="264" w:lineRule="auto"/>
        <w:ind w:left="121" w:right="566" w:firstLine="852"/>
      </w:pPr>
      <w:r>
        <w:t xml:space="preserve">При необходимости </w:t>
      </w:r>
      <w:r w:rsidR="00CE5864">
        <w:t>учебная часть</w:t>
      </w:r>
      <w:r>
        <w:t xml:space="preserve"> готовит проект индивидуального учебного плана для</w:t>
      </w:r>
      <w:r>
        <w:rPr>
          <w:spacing w:val="80"/>
        </w:rPr>
        <w:t xml:space="preserve"> </w:t>
      </w:r>
      <w:r>
        <w:rPr>
          <w:spacing w:val="-2"/>
        </w:rPr>
        <w:t>заявителя.</w:t>
      </w:r>
    </w:p>
    <w:p w14:paraId="305CCC0D" w14:textId="77777777" w:rsidR="00FB34E2" w:rsidRDefault="00704C20">
      <w:pPr>
        <w:pStyle w:val="a3"/>
        <w:spacing w:before="12" w:line="266" w:lineRule="auto"/>
        <w:ind w:right="559" w:firstLine="866"/>
      </w:pPr>
      <w:r>
        <w:t>Зачет учебных предметов</w:t>
      </w:r>
      <w:r>
        <w:rPr>
          <w:spacing w:val="-3"/>
        </w:rPr>
        <w:t xml:space="preserve"> </w:t>
      </w:r>
      <w:r>
        <w:t>(дисциплин, междисциплинарных курсов, модулей),</w:t>
      </w:r>
      <w:r>
        <w:rPr>
          <w:spacing w:val="40"/>
        </w:rPr>
        <w:t xml:space="preserve"> </w:t>
      </w:r>
      <w:r>
        <w:t>осуществляется в порядке, предусмотренном локальным нормативным актом техникума. По итогам зачета предметов (дисциплин, междисциплинарных курсов, модулей), когда некоторые предметы (дисциплины, междисциплинарные курсы, модули) должны быть переаттестованы или из-за разницы в учебных планах обнаруживаются неизученные предметы (дисциплины, междисциплинарные курсы, модули), (разделы дисциплин), обучающийся</w:t>
      </w:r>
      <w:r>
        <w:rPr>
          <w:spacing w:val="-1"/>
        </w:rPr>
        <w:t xml:space="preserve"> </w:t>
      </w:r>
      <w:r>
        <w:t>должен сдать их,</w:t>
      </w:r>
      <w:r>
        <w:rPr>
          <w:spacing w:val="-1"/>
        </w:rPr>
        <w:t xml:space="preserve"> </w:t>
      </w:r>
      <w:r>
        <w:t>то</w:t>
      </w:r>
      <w:r>
        <w:rPr>
          <w:spacing w:val="-1"/>
        </w:rPr>
        <w:t xml:space="preserve"> </w:t>
      </w:r>
      <w:r>
        <w:t>есть ликвидировать задолженность в</w:t>
      </w:r>
      <w:r>
        <w:rPr>
          <w:spacing w:val="-1"/>
        </w:rPr>
        <w:t xml:space="preserve"> </w:t>
      </w:r>
      <w:r>
        <w:t>установленные сроки на основании индивидуального учебного плана.</w:t>
      </w:r>
    </w:p>
    <w:p w14:paraId="730CEBB5" w14:textId="77777777" w:rsidR="00FB34E2" w:rsidRDefault="00704C20">
      <w:pPr>
        <w:pStyle w:val="a3"/>
        <w:spacing w:before="3"/>
        <w:ind w:left="882" w:firstLine="0"/>
      </w:pPr>
      <w:r>
        <w:t>Принятое</w:t>
      </w:r>
      <w:r>
        <w:rPr>
          <w:spacing w:val="-6"/>
        </w:rPr>
        <w:t xml:space="preserve"> </w:t>
      </w:r>
      <w:r>
        <w:t>решение</w:t>
      </w:r>
      <w:r>
        <w:rPr>
          <w:spacing w:val="-6"/>
        </w:rPr>
        <w:t xml:space="preserve"> </w:t>
      </w:r>
      <w:r>
        <w:t>подлежит</w:t>
      </w:r>
      <w:r>
        <w:rPr>
          <w:spacing w:val="-6"/>
        </w:rPr>
        <w:t xml:space="preserve"> </w:t>
      </w:r>
      <w:r>
        <w:t>согласованию</w:t>
      </w:r>
      <w:r>
        <w:rPr>
          <w:spacing w:val="-6"/>
        </w:rPr>
        <w:t xml:space="preserve"> </w:t>
      </w:r>
      <w:r>
        <w:t>с</w:t>
      </w:r>
      <w:r>
        <w:rPr>
          <w:spacing w:val="-5"/>
        </w:rPr>
        <w:t xml:space="preserve"> </w:t>
      </w:r>
      <w:r>
        <w:t>заместителем</w:t>
      </w:r>
      <w:r>
        <w:rPr>
          <w:spacing w:val="-6"/>
        </w:rPr>
        <w:t xml:space="preserve"> </w:t>
      </w:r>
      <w:r>
        <w:t>директора</w:t>
      </w:r>
      <w:r>
        <w:rPr>
          <w:spacing w:val="-5"/>
        </w:rPr>
        <w:t xml:space="preserve"> </w:t>
      </w:r>
      <w:r>
        <w:t>по</w:t>
      </w:r>
      <w:r>
        <w:rPr>
          <w:spacing w:val="-6"/>
        </w:rPr>
        <w:t xml:space="preserve"> </w:t>
      </w:r>
      <w:r>
        <w:t>учебной</w:t>
      </w:r>
      <w:r>
        <w:rPr>
          <w:spacing w:val="-6"/>
        </w:rPr>
        <w:t xml:space="preserve"> </w:t>
      </w:r>
      <w:r>
        <w:rPr>
          <w:spacing w:val="-2"/>
        </w:rPr>
        <w:t>работе.</w:t>
      </w:r>
    </w:p>
    <w:p w14:paraId="51BB688D" w14:textId="77777777" w:rsidR="00FB34E2" w:rsidRDefault="00704C20">
      <w:pPr>
        <w:pStyle w:val="a4"/>
        <w:numPr>
          <w:ilvl w:val="1"/>
          <w:numId w:val="8"/>
        </w:numPr>
        <w:tabs>
          <w:tab w:val="left" w:pos="1560"/>
        </w:tabs>
        <w:spacing w:before="40" w:line="264" w:lineRule="auto"/>
        <w:ind w:left="121" w:right="563" w:firstLine="852"/>
        <w:jc w:val="both"/>
      </w:pPr>
      <w:r w:rsidRPr="00CE5864">
        <w:t>П</w:t>
      </w:r>
      <w:r>
        <w:t>ри положительном решении вопроса о восстановлении издается приказ директора техникума о восстановлении заявителя и устанавливается срок проведения зачета предметов (дисциплин, междисциплинарных курсов, модулей) (при необходимости), график ликвидации академической задолженности (при наличии).</w:t>
      </w:r>
    </w:p>
    <w:p w14:paraId="1DA6D559" w14:textId="2A80C9EA" w:rsidR="00FB34E2" w:rsidRDefault="00704C20">
      <w:pPr>
        <w:pStyle w:val="a3"/>
        <w:ind w:left="882" w:firstLine="0"/>
      </w:pPr>
      <w:r>
        <w:t>С</w:t>
      </w:r>
      <w:r>
        <w:rPr>
          <w:spacing w:val="-7"/>
        </w:rPr>
        <w:t xml:space="preserve"> </w:t>
      </w:r>
      <w:r>
        <w:t>указанным</w:t>
      </w:r>
      <w:r>
        <w:rPr>
          <w:spacing w:val="-4"/>
        </w:rPr>
        <w:t xml:space="preserve"> </w:t>
      </w:r>
      <w:r>
        <w:t>приказом</w:t>
      </w:r>
      <w:r>
        <w:rPr>
          <w:spacing w:val="-4"/>
        </w:rPr>
        <w:t xml:space="preserve"> </w:t>
      </w:r>
      <w:r>
        <w:t>заявитель</w:t>
      </w:r>
      <w:r>
        <w:rPr>
          <w:spacing w:val="-4"/>
        </w:rPr>
        <w:t xml:space="preserve"> </w:t>
      </w:r>
      <w:r>
        <w:t>должен</w:t>
      </w:r>
      <w:r>
        <w:rPr>
          <w:spacing w:val="-3"/>
        </w:rPr>
        <w:t xml:space="preserve"> </w:t>
      </w:r>
      <w:r>
        <w:t>быть</w:t>
      </w:r>
      <w:r>
        <w:rPr>
          <w:spacing w:val="-4"/>
        </w:rPr>
        <w:t xml:space="preserve"> </w:t>
      </w:r>
      <w:r>
        <w:t>ознакомлен</w:t>
      </w:r>
      <w:r>
        <w:rPr>
          <w:spacing w:val="-6"/>
        </w:rPr>
        <w:t xml:space="preserve"> </w:t>
      </w:r>
      <w:r>
        <w:t>в</w:t>
      </w:r>
      <w:r>
        <w:rPr>
          <w:spacing w:val="-5"/>
        </w:rPr>
        <w:t xml:space="preserve"> </w:t>
      </w:r>
      <w:r>
        <w:t>течение</w:t>
      </w:r>
      <w:r w:rsidR="00CE5864">
        <w:t xml:space="preserve"> </w:t>
      </w:r>
      <w:r>
        <w:t>3</w:t>
      </w:r>
      <w:r>
        <w:rPr>
          <w:spacing w:val="-5"/>
        </w:rPr>
        <w:t xml:space="preserve"> </w:t>
      </w:r>
      <w:r>
        <w:t>дней</w:t>
      </w:r>
      <w:r>
        <w:rPr>
          <w:spacing w:val="-7"/>
        </w:rPr>
        <w:t xml:space="preserve"> </w:t>
      </w:r>
      <w:r>
        <w:t>со</w:t>
      </w:r>
      <w:r>
        <w:rPr>
          <w:spacing w:val="-3"/>
        </w:rPr>
        <w:t xml:space="preserve"> </w:t>
      </w:r>
      <w:r>
        <w:t>дня</w:t>
      </w:r>
      <w:r>
        <w:rPr>
          <w:spacing w:val="-6"/>
        </w:rPr>
        <w:t xml:space="preserve"> </w:t>
      </w:r>
      <w:r>
        <w:t>его</w:t>
      </w:r>
      <w:r>
        <w:rPr>
          <w:spacing w:val="-3"/>
        </w:rPr>
        <w:t xml:space="preserve"> </w:t>
      </w:r>
      <w:r>
        <w:rPr>
          <w:spacing w:val="-2"/>
        </w:rPr>
        <w:t>издания.</w:t>
      </w:r>
    </w:p>
    <w:p w14:paraId="24536EEE" w14:textId="77777777" w:rsidR="00FB34E2" w:rsidRDefault="00704C20">
      <w:pPr>
        <w:pStyle w:val="a3"/>
        <w:spacing w:before="37" w:line="266" w:lineRule="auto"/>
        <w:ind w:right="562"/>
      </w:pPr>
      <w:r>
        <w:t>В случае принятия отрицательного решения по вопросу восстановления заявителю вручается письменный мотивированный отказ в восстановлении.</w:t>
      </w:r>
    </w:p>
    <w:p w14:paraId="2FD371C2" w14:textId="77777777" w:rsidR="00FB34E2" w:rsidRDefault="00704C20">
      <w:pPr>
        <w:pStyle w:val="a4"/>
        <w:numPr>
          <w:ilvl w:val="1"/>
          <w:numId w:val="8"/>
        </w:numPr>
        <w:tabs>
          <w:tab w:val="left" w:pos="1560"/>
        </w:tabs>
        <w:spacing w:before="10" w:line="266" w:lineRule="auto"/>
        <w:ind w:left="121" w:right="566" w:firstLine="852"/>
        <w:jc w:val="both"/>
      </w:pPr>
      <w:r>
        <w:t>Общий срок принятия решения о восстановлении заявителя не может превышать 30 календарных дней с даты подачи заявления.</w:t>
      </w:r>
    </w:p>
    <w:p w14:paraId="5DBFFC63" w14:textId="77777777" w:rsidR="00FB34E2" w:rsidRDefault="00704C20">
      <w:pPr>
        <w:pStyle w:val="a4"/>
        <w:numPr>
          <w:ilvl w:val="1"/>
          <w:numId w:val="8"/>
        </w:numPr>
        <w:tabs>
          <w:tab w:val="left" w:pos="1560"/>
        </w:tabs>
        <w:spacing w:before="9" w:line="266" w:lineRule="auto"/>
        <w:ind w:left="121" w:right="563" w:firstLine="852"/>
        <w:jc w:val="both"/>
      </w:pPr>
      <w:r>
        <w:t>Обучающемуся, восстановленному в техникум, выдаются прежняя зачетная книжка и студенческий билет. В случае утери, порчи зачетной книжки и (или) студенческого билета студенту, выдаются дубликаты указанных документов.</w:t>
      </w:r>
    </w:p>
    <w:p w14:paraId="294244CC" w14:textId="398497A9" w:rsidR="00FB34E2" w:rsidRDefault="00704C20">
      <w:pPr>
        <w:pStyle w:val="a3"/>
        <w:spacing w:before="8" w:line="266" w:lineRule="auto"/>
        <w:ind w:right="561"/>
      </w:pPr>
      <w:r>
        <w:t>В личное дело обучающегося вкладывается копия</w:t>
      </w:r>
      <w:r>
        <w:rPr>
          <w:spacing w:val="-2"/>
        </w:rPr>
        <w:t xml:space="preserve"> </w:t>
      </w:r>
      <w:r>
        <w:t>приказа (выписка из приказа) о восстановлении и копия договора об образовании (если восстановление осуществляется на обучение по договорам об образовании за счет средств физических и (или) юридических лиц). Контроль за сроками ликвидации академической задолженности (при наличии) осуществляет з</w:t>
      </w:r>
      <w:r w:rsidR="00CE5864">
        <w:t>аместителем директора</w:t>
      </w:r>
      <w:r>
        <w:t xml:space="preserve"> на которое восстановился обучающийся.</w:t>
      </w:r>
    </w:p>
    <w:p w14:paraId="6E560FFC" w14:textId="14DE545F" w:rsidR="00FB34E2" w:rsidRDefault="00704C20">
      <w:pPr>
        <w:pStyle w:val="a4"/>
        <w:numPr>
          <w:ilvl w:val="1"/>
          <w:numId w:val="8"/>
        </w:numPr>
        <w:tabs>
          <w:tab w:val="left" w:pos="1560"/>
        </w:tabs>
        <w:spacing w:before="5" w:line="244" w:lineRule="auto"/>
        <w:ind w:left="121" w:right="565" w:firstLine="852"/>
        <w:jc w:val="both"/>
      </w:pPr>
      <w:r>
        <w:t>При восстановлении обучающегося в техникум для прохождения государственной итоговой аттестации (далее - ГИА) (при условии выполнения им учебного плана) в приказе о допуске к ГИА указывается, что приложение к диплому выдается на основании действовавшего в период обучения обучающегося учебного плана.</w:t>
      </w:r>
    </w:p>
    <w:p w14:paraId="30577ABB" w14:textId="73318F71" w:rsidR="00CE5864" w:rsidRDefault="00CE5864" w:rsidP="00CE5864">
      <w:pPr>
        <w:tabs>
          <w:tab w:val="left" w:pos="1560"/>
        </w:tabs>
        <w:spacing w:before="5" w:line="244" w:lineRule="auto"/>
        <w:ind w:right="565"/>
      </w:pPr>
    </w:p>
    <w:p w14:paraId="4F58E15A" w14:textId="1FCA2AEA" w:rsidR="00CE5864" w:rsidRDefault="00CE5864" w:rsidP="00CE5864">
      <w:pPr>
        <w:tabs>
          <w:tab w:val="left" w:pos="1560"/>
        </w:tabs>
        <w:spacing w:before="5" w:line="244" w:lineRule="auto"/>
        <w:ind w:right="565"/>
      </w:pPr>
    </w:p>
    <w:p w14:paraId="29DD1818" w14:textId="21F21654" w:rsidR="00CE5864" w:rsidRDefault="00CE5864" w:rsidP="00CE5864">
      <w:pPr>
        <w:tabs>
          <w:tab w:val="left" w:pos="1560"/>
        </w:tabs>
        <w:spacing w:before="5" w:line="244" w:lineRule="auto"/>
        <w:ind w:right="565"/>
      </w:pPr>
    </w:p>
    <w:p w14:paraId="5F4F648A" w14:textId="03D0DBAD" w:rsidR="00CE5864" w:rsidRDefault="00CE5864" w:rsidP="00CE5864">
      <w:pPr>
        <w:tabs>
          <w:tab w:val="left" w:pos="1560"/>
        </w:tabs>
        <w:spacing w:before="5" w:line="244" w:lineRule="auto"/>
        <w:ind w:right="565"/>
      </w:pPr>
    </w:p>
    <w:p w14:paraId="7E8831A5" w14:textId="49E570D1" w:rsidR="00CE5864" w:rsidRDefault="00CE5864" w:rsidP="00CE5864">
      <w:pPr>
        <w:tabs>
          <w:tab w:val="left" w:pos="1560"/>
        </w:tabs>
        <w:spacing w:before="5" w:line="244" w:lineRule="auto"/>
        <w:ind w:right="565"/>
      </w:pPr>
    </w:p>
    <w:p w14:paraId="0225CEBB" w14:textId="77777777" w:rsidR="00CE5864" w:rsidRDefault="00CE5864" w:rsidP="00CE5864">
      <w:pPr>
        <w:tabs>
          <w:tab w:val="left" w:pos="1560"/>
        </w:tabs>
        <w:spacing w:before="5" w:line="244" w:lineRule="auto"/>
        <w:ind w:right="565"/>
      </w:pPr>
    </w:p>
    <w:p w14:paraId="4ED1B5C5" w14:textId="77777777" w:rsidR="00CE5864" w:rsidRPr="00CE5864" w:rsidRDefault="00704C20" w:rsidP="00CE5864">
      <w:pPr>
        <w:pStyle w:val="1"/>
        <w:numPr>
          <w:ilvl w:val="1"/>
          <w:numId w:val="8"/>
        </w:numPr>
        <w:tabs>
          <w:tab w:val="left" w:pos="1369"/>
          <w:tab w:val="left" w:pos="1419"/>
        </w:tabs>
        <w:spacing w:before="79"/>
        <w:ind w:left="1369" w:hanging="395"/>
        <w:jc w:val="both"/>
      </w:pPr>
      <w:r>
        <w:t>ПРЕДОСТАВЛЕНИЕ</w:t>
      </w:r>
      <w:r w:rsidRPr="00CE5864">
        <w:rPr>
          <w:spacing w:val="-16"/>
        </w:rPr>
        <w:t xml:space="preserve"> </w:t>
      </w:r>
      <w:r>
        <w:t>АКАДЕМИЧЕСКОГО</w:t>
      </w:r>
      <w:r w:rsidRPr="00CE5864">
        <w:rPr>
          <w:spacing w:val="-14"/>
        </w:rPr>
        <w:t xml:space="preserve"> </w:t>
      </w:r>
      <w:r>
        <w:t>ОТПУСКА</w:t>
      </w:r>
      <w:r w:rsidRPr="00CE5864">
        <w:rPr>
          <w:spacing w:val="-13"/>
        </w:rPr>
        <w:t xml:space="preserve"> </w:t>
      </w:r>
      <w:r w:rsidRPr="00CE5864">
        <w:rPr>
          <w:spacing w:val="-2"/>
        </w:rPr>
        <w:t>ОБУЧАЮЩИМСЯ</w:t>
      </w:r>
    </w:p>
    <w:p w14:paraId="419ED81A" w14:textId="289748D4" w:rsidR="00FB34E2" w:rsidRPr="00CE5864" w:rsidRDefault="00704C20" w:rsidP="00CE5864">
      <w:pPr>
        <w:pStyle w:val="1"/>
        <w:tabs>
          <w:tab w:val="left" w:pos="1369"/>
          <w:tab w:val="left" w:pos="1419"/>
        </w:tabs>
        <w:spacing w:before="79"/>
        <w:ind w:left="974" w:firstLine="0"/>
        <w:jc w:val="both"/>
        <w:rPr>
          <w:b w:val="0"/>
          <w:bCs w:val="0"/>
        </w:rPr>
      </w:pPr>
      <w:r w:rsidRPr="00CE5864">
        <w:rPr>
          <w:b w:val="0"/>
          <w:bCs w:val="0"/>
        </w:rPr>
        <w:t>В</w:t>
      </w:r>
      <w:r w:rsidRPr="00CE5864">
        <w:rPr>
          <w:b w:val="0"/>
          <w:bCs w:val="0"/>
          <w:spacing w:val="-2"/>
        </w:rPr>
        <w:t xml:space="preserve"> </w:t>
      </w:r>
      <w:r w:rsidRPr="00CE5864">
        <w:rPr>
          <w:b w:val="0"/>
          <w:bCs w:val="0"/>
        </w:rPr>
        <w:t>соответствии</w:t>
      </w:r>
      <w:r w:rsidRPr="00CE5864">
        <w:rPr>
          <w:b w:val="0"/>
          <w:bCs w:val="0"/>
          <w:spacing w:val="-2"/>
        </w:rPr>
        <w:t xml:space="preserve"> </w:t>
      </w:r>
      <w:r w:rsidRPr="00CE5864">
        <w:rPr>
          <w:b w:val="0"/>
          <w:bCs w:val="0"/>
        </w:rPr>
        <w:t>с</w:t>
      </w:r>
      <w:r w:rsidRPr="00CE5864">
        <w:rPr>
          <w:b w:val="0"/>
          <w:bCs w:val="0"/>
          <w:spacing w:val="3"/>
        </w:rPr>
        <w:t xml:space="preserve"> </w:t>
      </w:r>
      <w:r w:rsidRPr="00CE5864">
        <w:rPr>
          <w:b w:val="0"/>
          <w:bCs w:val="0"/>
        </w:rPr>
        <w:t>пунктом</w:t>
      </w:r>
      <w:r w:rsidRPr="00CE5864">
        <w:rPr>
          <w:b w:val="0"/>
          <w:bCs w:val="0"/>
          <w:spacing w:val="1"/>
        </w:rPr>
        <w:t xml:space="preserve"> </w:t>
      </w:r>
      <w:r w:rsidRPr="00CE5864">
        <w:rPr>
          <w:b w:val="0"/>
          <w:bCs w:val="0"/>
        </w:rPr>
        <w:t>12</w:t>
      </w:r>
      <w:r w:rsidRPr="00CE5864">
        <w:rPr>
          <w:b w:val="0"/>
          <w:bCs w:val="0"/>
          <w:spacing w:val="-1"/>
        </w:rPr>
        <w:t xml:space="preserve"> </w:t>
      </w:r>
      <w:r w:rsidRPr="00CE5864">
        <w:rPr>
          <w:b w:val="0"/>
          <w:bCs w:val="0"/>
        </w:rPr>
        <w:t>части</w:t>
      </w:r>
      <w:r w:rsidRPr="00CE5864">
        <w:rPr>
          <w:b w:val="0"/>
          <w:bCs w:val="0"/>
          <w:spacing w:val="-1"/>
        </w:rPr>
        <w:t xml:space="preserve"> </w:t>
      </w:r>
      <w:r w:rsidRPr="00CE5864">
        <w:rPr>
          <w:b w:val="0"/>
          <w:bCs w:val="0"/>
        </w:rPr>
        <w:t>1</w:t>
      </w:r>
      <w:r w:rsidRPr="00CE5864">
        <w:rPr>
          <w:b w:val="0"/>
          <w:bCs w:val="0"/>
          <w:spacing w:val="1"/>
        </w:rPr>
        <w:t xml:space="preserve"> </w:t>
      </w:r>
      <w:r w:rsidRPr="00CE5864">
        <w:rPr>
          <w:b w:val="0"/>
          <w:bCs w:val="0"/>
        </w:rPr>
        <w:t>статьи</w:t>
      </w:r>
      <w:r w:rsidRPr="00CE5864">
        <w:rPr>
          <w:b w:val="0"/>
          <w:bCs w:val="0"/>
          <w:spacing w:val="1"/>
        </w:rPr>
        <w:t xml:space="preserve"> </w:t>
      </w:r>
      <w:r w:rsidRPr="00CE5864">
        <w:rPr>
          <w:b w:val="0"/>
          <w:bCs w:val="0"/>
        </w:rPr>
        <w:t>34 Федерального</w:t>
      </w:r>
      <w:r w:rsidRPr="00CE5864">
        <w:rPr>
          <w:b w:val="0"/>
          <w:bCs w:val="0"/>
          <w:spacing w:val="1"/>
        </w:rPr>
        <w:t xml:space="preserve"> </w:t>
      </w:r>
      <w:r w:rsidRPr="00CE5864">
        <w:rPr>
          <w:b w:val="0"/>
          <w:bCs w:val="0"/>
        </w:rPr>
        <w:t>закона</w:t>
      </w:r>
      <w:r w:rsidRPr="00CE5864">
        <w:rPr>
          <w:b w:val="0"/>
          <w:bCs w:val="0"/>
          <w:spacing w:val="1"/>
        </w:rPr>
        <w:t xml:space="preserve"> </w:t>
      </w:r>
      <w:r w:rsidRPr="00CE5864">
        <w:rPr>
          <w:b w:val="0"/>
          <w:bCs w:val="0"/>
        </w:rPr>
        <w:t>от</w:t>
      </w:r>
      <w:r w:rsidRPr="00CE5864">
        <w:rPr>
          <w:b w:val="0"/>
          <w:bCs w:val="0"/>
          <w:spacing w:val="-3"/>
        </w:rPr>
        <w:t xml:space="preserve"> </w:t>
      </w:r>
      <w:r w:rsidRPr="00CE5864">
        <w:rPr>
          <w:b w:val="0"/>
          <w:bCs w:val="0"/>
        </w:rPr>
        <w:t>29</w:t>
      </w:r>
      <w:r w:rsidRPr="00CE5864">
        <w:rPr>
          <w:b w:val="0"/>
          <w:bCs w:val="0"/>
          <w:spacing w:val="1"/>
        </w:rPr>
        <w:t xml:space="preserve"> </w:t>
      </w:r>
      <w:r w:rsidRPr="00CE5864">
        <w:rPr>
          <w:b w:val="0"/>
          <w:bCs w:val="0"/>
        </w:rPr>
        <w:t>декабря</w:t>
      </w:r>
      <w:r w:rsidRPr="00CE5864">
        <w:rPr>
          <w:b w:val="0"/>
          <w:bCs w:val="0"/>
          <w:spacing w:val="1"/>
        </w:rPr>
        <w:t xml:space="preserve"> </w:t>
      </w:r>
      <w:r w:rsidRPr="00CE5864">
        <w:rPr>
          <w:b w:val="0"/>
          <w:bCs w:val="0"/>
        </w:rPr>
        <w:t>2012</w:t>
      </w:r>
      <w:r w:rsidRPr="00CE5864">
        <w:rPr>
          <w:b w:val="0"/>
          <w:bCs w:val="0"/>
          <w:spacing w:val="2"/>
        </w:rPr>
        <w:t xml:space="preserve"> </w:t>
      </w:r>
      <w:r w:rsidRPr="00CE5864">
        <w:rPr>
          <w:b w:val="0"/>
          <w:bCs w:val="0"/>
          <w:spacing w:val="-4"/>
        </w:rPr>
        <w:t>года</w:t>
      </w:r>
    </w:p>
    <w:p w14:paraId="05D54141" w14:textId="77777777" w:rsidR="00FB34E2" w:rsidRDefault="00704C20">
      <w:pPr>
        <w:pStyle w:val="a3"/>
        <w:spacing w:before="28" w:line="264" w:lineRule="auto"/>
        <w:ind w:right="562" w:firstLine="0"/>
      </w:pPr>
      <w:r>
        <w:t xml:space="preserve">№ 273-ФЗ «Об образовании в Российской Федерации» обучающиеся имеют право на академический отпуск </w:t>
      </w:r>
      <w:r>
        <w:lastRenderedPageBreak/>
        <w:t>в</w:t>
      </w:r>
      <w:r>
        <w:rPr>
          <w:spacing w:val="-1"/>
        </w:rPr>
        <w:t xml:space="preserve"> </w:t>
      </w:r>
      <w:r>
        <w:t>соответствии</w:t>
      </w:r>
      <w:r>
        <w:rPr>
          <w:spacing w:val="-1"/>
        </w:rPr>
        <w:t xml:space="preserve"> </w:t>
      </w:r>
      <w:r>
        <w:t>с Порядком</w:t>
      </w:r>
      <w:r>
        <w:rPr>
          <w:spacing w:val="-1"/>
        </w:rPr>
        <w:t xml:space="preserve"> </w:t>
      </w:r>
      <w:r>
        <w:t>и</w:t>
      </w:r>
      <w:r>
        <w:rPr>
          <w:spacing w:val="-1"/>
        </w:rPr>
        <w:t xml:space="preserve"> </w:t>
      </w:r>
      <w:r>
        <w:t>основаниями</w:t>
      </w:r>
      <w:r>
        <w:rPr>
          <w:spacing w:val="-1"/>
        </w:rPr>
        <w:t xml:space="preserve"> </w:t>
      </w:r>
      <w:r>
        <w:t>предоставления</w:t>
      </w:r>
      <w:r>
        <w:rPr>
          <w:spacing w:val="-1"/>
        </w:rPr>
        <w:t xml:space="preserve"> </w:t>
      </w:r>
      <w:r>
        <w:t>академического отпуска обучающимся, утвержденными приказом Министерства образования и науки Российской Федерации от 13 июня 2013 года № 455 (далее - Порядок № 455).</w:t>
      </w:r>
    </w:p>
    <w:p w14:paraId="61350BFD" w14:textId="77777777" w:rsidR="00FB34E2" w:rsidRDefault="00704C20">
      <w:pPr>
        <w:pStyle w:val="a4"/>
        <w:numPr>
          <w:ilvl w:val="1"/>
          <w:numId w:val="8"/>
        </w:numPr>
        <w:tabs>
          <w:tab w:val="left" w:pos="1412"/>
        </w:tabs>
        <w:spacing w:line="266" w:lineRule="auto"/>
        <w:ind w:left="107" w:right="565" w:firstLine="866"/>
        <w:jc w:val="both"/>
      </w:pPr>
      <w:r>
        <w:t>Согласно п. 6 Порядка № 455 обучающийся в период его нахождения в академическом отпуске освобождается от обязанностей, связанных с освоением им ОП СПО в техникуме, и не допускается к образовательному процессу до завершения академического отпуска.</w:t>
      </w:r>
    </w:p>
    <w:p w14:paraId="4B19DDA6" w14:textId="7E2AC7A5" w:rsidR="00FB34E2" w:rsidRDefault="00704C20">
      <w:pPr>
        <w:pStyle w:val="a3"/>
        <w:spacing w:before="7" w:line="266" w:lineRule="auto"/>
        <w:ind w:right="559"/>
      </w:pPr>
      <w:r>
        <w:t>В период нахождения в академическом отпуске лицо не утрачивает своего статуса обучающегося. Обучающиеся, находящиеся в академическом отпуске, учитываются по тому курсу, на котором они числятся, а в случае обучения за счет бюджетных ассигнований - за ним сохраняется бюджетное место, которое было за ним закреплено при поступлении и(или) дальнейшем обучении в техникуме. Бюджетное место, закрепленное за обучающимся, находящимся в академическом отпуске, не является вакантным и не может учитываться в целях реализации права других обучающихся на переход с платного обучения на бесплатное.</w:t>
      </w:r>
    </w:p>
    <w:p w14:paraId="3A5902FF" w14:textId="77777777" w:rsidR="00FB34E2" w:rsidRDefault="00704C20">
      <w:pPr>
        <w:pStyle w:val="a4"/>
        <w:numPr>
          <w:ilvl w:val="1"/>
          <w:numId w:val="8"/>
        </w:numPr>
        <w:tabs>
          <w:tab w:val="left" w:pos="1412"/>
        </w:tabs>
        <w:spacing w:before="3" w:line="264" w:lineRule="auto"/>
        <w:ind w:left="107" w:right="559" w:firstLine="866"/>
        <w:jc w:val="both"/>
      </w:pPr>
      <w:r>
        <w:t>В соответствии с п. 7 Порядка № 455 академический отпуск завершается по окончании периода времени, на который он был предоставлен, либо до окончания указанного периода на основании заявления обучающегося. Обучающийся допускается к обучению по завершении академического отпуска на основании приказа директора техникума или уполномоченного им должностного лица.</w:t>
      </w:r>
    </w:p>
    <w:p w14:paraId="03D4B460" w14:textId="77777777" w:rsidR="00FB34E2" w:rsidRDefault="00FB34E2">
      <w:pPr>
        <w:pStyle w:val="a3"/>
        <w:spacing w:before="64"/>
        <w:ind w:left="0" w:firstLine="0"/>
        <w:jc w:val="left"/>
      </w:pPr>
    </w:p>
    <w:p w14:paraId="12188225" w14:textId="77777777" w:rsidR="00FB34E2" w:rsidRDefault="00704C20">
      <w:pPr>
        <w:pStyle w:val="1"/>
        <w:numPr>
          <w:ilvl w:val="0"/>
          <w:numId w:val="8"/>
        </w:numPr>
        <w:tabs>
          <w:tab w:val="left" w:pos="738"/>
          <w:tab w:val="left" w:pos="865"/>
        </w:tabs>
        <w:spacing w:before="1" w:line="268" w:lineRule="auto"/>
        <w:ind w:left="738" w:right="935" w:hanging="252"/>
        <w:jc w:val="left"/>
      </w:pPr>
      <w:r>
        <w:tab/>
        <w:t>ПРЕДОСТАВЛЕНИЕ</w:t>
      </w:r>
      <w:r>
        <w:rPr>
          <w:spacing w:val="-8"/>
        </w:rPr>
        <w:t xml:space="preserve"> </w:t>
      </w:r>
      <w:r>
        <w:t>ОБУЧАЮЩИМСЯ</w:t>
      </w:r>
      <w:r>
        <w:rPr>
          <w:spacing w:val="-7"/>
        </w:rPr>
        <w:t xml:space="preserve"> </w:t>
      </w:r>
      <w:r>
        <w:t>ОТПУСКА</w:t>
      </w:r>
      <w:r>
        <w:rPr>
          <w:spacing w:val="-8"/>
        </w:rPr>
        <w:t xml:space="preserve"> </w:t>
      </w:r>
      <w:r>
        <w:t>ПО</w:t>
      </w:r>
      <w:r>
        <w:rPr>
          <w:spacing w:val="-4"/>
        </w:rPr>
        <w:t xml:space="preserve"> </w:t>
      </w:r>
      <w:r>
        <w:t>БЕРЕМЕННОСТИ</w:t>
      </w:r>
      <w:r>
        <w:rPr>
          <w:spacing w:val="-7"/>
        </w:rPr>
        <w:t xml:space="preserve"> </w:t>
      </w:r>
      <w:r>
        <w:t>И</w:t>
      </w:r>
      <w:r>
        <w:rPr>
          <w:spacing w:val="-7"/>
        </w:rPr>
        <w:t xml:space="preserve"> </w:t>
      </w:r>
      <w:r>
        <w:t>РОДАМ, ОТПУСК ПО УХОДУ ЗА РЕБЕНКОМ ДО ДОСТИЖЕНИЯ ИМ ВОЗРАСТА ТРЕХ ЛЕТ</w:t>
      </w:r>
    </w:p>
    <w:p w14:paraId="514592EB" w14:textId="77777777" w:rsidR="00FB34E2" w:rsidRDefault="00FB34E2">
      <w:pPr>
        <w:pStyle w:val="a3"/>
        <w:spacing w:before="37"/>
        <w:ind w:left="0" w:firstLine="0"/>
        <w:jc w:val="left"/>
        <w:rPr>
          <w:b/>
        </w:rPr>
      </w:pPr>
    </w:p>
    <w:p w14:paraId="7522142A" w14:textId="77777777" w:rsidR="00FB34E2" w:rsidRDefault="00704C20">
      <w:pPr>
        <w:pStyle w:val="a3"/>
        <w:spacing w:before="0" w:line="264" w:lineRule="auto"/>
        <w:ind w:right="565" w:firstLine="866"/>
      </w:pPr>
      <w:r>
        <w:t>В соответствии с п. 12 ч. 1 с. 34 Федерального закона от 29 декабря 2012 года № 273-ФЗ «Об образовании в Российской Федерации» обучающиеся имеют право на отпуск по беременности и родам, отпуск по уходу за ребенком до достижения им возраста трех лет в порядке, установленном федеральными законами.</w:t>
      </w:r>
    </w:p>
    <w:p w14:paraId="376C8472" w14:textId="77777777" w:rsidR="00FB34E2" w:rsidRDefault="00704C20">
      <w:pPr>
        <w:pStyle w:val="a3"/>
        <w:spacing w:line="266" w:lineRule="auto"/>
        <w:ind w:right="561" w:firstLine="866"/>
      </w:pPr>
      <w:r>
        <w:t>Право на выплату государственных пособий гражданам, имеющим детей, а также порядок их выплаты регламентированы Федеральным законом от 19 мая 1995 года № 81-ФЗ «О государственных пособиях гражданам, имеющим детей», а также Порядком и условиями назначения и выплаты государственных пособий гражданам, имеющим детей, утвержденным приказом Министерства труда и социальной защиты Российской Федерации от 29 сентября 2020 года № 668н.</w:t>
      </w:r>
    </w:p>
    <w:sectPr w:rsidR="00FB34E2">
      <w:pgSz w:w="11900" w:h="16850"/>
      <w:pgMar w:top="480" w:right="120" w:bottom="1400" w:left="1040" w:header="0" w:footer="116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56FA6" w14:textId="77777777" w:rsidR="00FF2365" w:rsidRDefault="00FF2365">
      <w:r>
        <w:separator/>
      </w:r>
    </w:p>
  </w:endnote>
  <w:endnote w:type="continuationSeparator" w:id="0">
    <w:p w14:paraId="7F06DAF8" w14:textId="77777777" w:rsidR="00FF2365" w:rsidRDefault="00FF2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B0C6F" w14:textId="77777777" w:rsidR="00FB34E2" w:rsidRDefault="00704C20">
    <w:pPr>
      <w:pStyle w:val="a3"/>
      <w:spacing w:before="0" w:line="14" w:lineRule="auto"/>
      <w:ind w:left="0" w:firstLine="0"/>
      <w:jc w:val="left"/>
      <w:rPr>
        <w:sz w:val="20"/>
      </w:rPr>
    </w:pPr>
    <w:r>
      <w:rPr>
        <w:noProof/>
        <w:lang w:eastAsia="ru-RU"/>
      </w:rPr>
      <mc:AlternateContent>
        <mc:Choice Requires="wps">
          <w:drawing>
            <wp:anchor distT="0" distB="0" distL="0" distR="0" simplePos="0" relativeHeight="487489536" behindDoc="1" locked="0" layoutInCell="1" allowOverlap="1" wp14:anchorId="13C1B7FB" wp14:editId="09BBCBAA">
              <wp:simplePos x="0" y="0"/>
              <wp:positionH relativeFrom="page">
                <wp:posOffset>6992111</wp:posOffset>
              </wp:positionH>
              <wp:positionV relativeFrom="page">
                <wp:posOffset>9790083</wp:posOffset>
              </wp:positionV>
              <wp:extent cx="173990"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0480E412" w14:textId="2C6A4603" w:rsidR="00FB34E2" w:rsidRDefault="00704C20">
                          <w:pPr>
                            <w:spacing w:before="12"/>
                            <w:ind w:left="60"/>
                            <w:rPr>
                              <w:rFonts w:ascii="Arial MT"/>
                              <w:sz w:val="24"/>
                            </w:rPr>
                          </w:pPr>
                          <w:r>
                            <w:rPr>
                              <w:rFonts w:ascii="Arial MT"/>
                              <w:spacing w:val="-10"/>
                              <w:sz w:val="24"/>
                            </w:rPr>
                            <w:fldChar w:fldCharType="begin"/>
                          </w:r>
                          <w:r>
                            <w:rPr>
                              <w:rFonts w:ascii="Arial MT"/>
                              <w:spacing w:val="-10"/>
                              <w:sz w:val="24"/>
                            </w:rPr>
                            <w:instrText xml:space="preserve"> PAGE </w:instrText>
                          </w:r>
                          <w:r>
                            <w:rPr>
                              <w:rFonts w:ascii="Arial MT"/>
                              <w:spacing w:val="-10"/>
                              <w:sz w:val="24"/>
                            </w:rPr>
                            <w:fldChar w:fldCharType="separate"/>
                          </w:r>
                          <w:r w:rsidR="00DD7FDE">
                            <w:rPr>
                              <w:rFonts w:ascii="Arial MT"/>
                              <w:noProof/>
                              <w:spacing w:val="-10"/>
                              <w:sz w:val="24"/>
                            </w:rPr>
                            <w:t>9</w:t>
                          </w:r>
                          <w:r>
                            <w:rPr>
                              <w:rFonts w:ascii="Arial MT"/>
                              <w:spacing w:val="-10"/>
                              <w:sz w:val="24"/>
                            </w:rPr>
                            <w:fldChar w:fldCharType="end"/>
                          </w:r>
                        </w:p>
                      </w:txbxContent>
                    </wps:txbx>
                    <wps:bodyPr wrap="square" lIns="0" tIns="0" rIns="0" bIns="0" rtlCol="0">
                      <a:noAutofit/>
                    </wps:bodyPr>
                  </wps:wsp>
                </a:graphicData>
              </a:graphic>
            </wp:anchor>
          </w:drawing>
        </mc:Choice>
        <mc:Fallback>
          <w:pict>
            <v:shapetype w14:anchorId="13C1B7FB" id="_x0000_t202" coordsize="21600,21600" o:spt="202" path="m,l,21600r21600,l21600,xe">
              <v:stroke joinstyle="miter"/>
              <v:path gradientshapeok="t" o:connecttype="rect"/>
            </v:shapetype>
            <v:shape id="Textbox 2" o:spid="_x0000_s1026" type="#_x0000_t202" style="position:absolute;margin-left:550.55pt;margin-top:770.85pt;width:13.7pt;height:15.45pt;z-index:-1582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" filled="f" stroked="f">
              <v:path arrowok="t"/>
              <v:textbox inset="0,0,0,0">
                <w:txbxContent>
                  <w:p w14:paraId="0480E412" w14:textId="2C6A4603" w:rsidR="00FB34E2" w:rsidRDefault="00704C20">
                    <w:pPr>
                      <w:spacing w:before="12"/>
                      <w:ind w:left="60"/>
                      <w:rPr>
                        <w:rFonts w:ascii="Arial MT"/>
                        <w:sz w:val="24"/>
                      </w:rPr>
                    </w:pPr>
                    <w:r>
                      <w:rPr>
                        <w:rFonts w:ascii="Arial MT"/>
                        <w:spacing w:val="-10"/>
                        <w:sz w:val="24"/>
                      </w:rPr>
                      <w:fldChar w:fldCharType="begin"/>
                    </w:r>
                    <w:r>
                      <w:rPr>
                        <w:rFonts w:ascii="Arial MT"/>
                        <w:spacing w:val="-10"/>
                        <w:sz w:val="24"/>
                      </w:rPr>
                      <w:instrText xml:space="preserve"> PAGE </w:instrText>
                    </w:r>
                    <w:r>
                      <w:rPr>
                        <w:rFonts w:ascii="Arial MT"/>
                        <w:spacing w:val="-10"/>
                        <w:sz w:val="24"/>
                      </w:rPr>
                      <w:fldChar w:fldCharType="separate"/>
                    </w:r>
                    <w:r w:rsidR="00DD7FDE">
                      <w:rPr>
                        <w:rFonts w:ascii="Arial MT"/>
                        <w:noProof/>
                        <w:spacing w:val="-10"/>
                        <w:sz w:val="24"/>
                      </w:rPr>
                      <w:t>9</w:t>
                    </w:r>
                    <w:r>
                      <w:rPr>
                        <w:rFonts w:ascii="Arial MT"/>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7E6DE" w14:textId="77777777" w:rsidR="00FF2365" w:rsidRDefault="00FF2365">
      <w:r>
        <w:separator/>
      </w:r>
    </w:p>
  </w:footnote>
  <w:footnote w:type="continuationSeparator" w:id="0">
    <w:p w14:paraId="6857E18B" w14:textId="77777777" w:rsidR="00FF2365" w:rsidRDefault="00FF236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D74CC"/>
    <w:multiLevelType w:val="hybridMultilevel"/>
    <w:tmpl w:val="FA567186"/>
    <w:lvl w:ilvl="0" w:tplc="808C0F0E">
      <w:numFmt w:val="bullet"/>
      <w:lvlText w:val=""/>
      <w:lvlJc w:val="left"/>
      <w:pPr>
        <w:ind w:left="121" w:hanging="154"/>
      </w:pPr>
      <w:rPr>
        <w:rFonts w:ascii="Symbol" w:eastAsia="Symbol" w:hAnsi="Symbol" w:cs="Symbol" w:hint="default"/>
        <w:b w:val="0"/>
        <w:bCs w:val="0"/>
        <w:i w:val="0"/>
        <w:iCs w:val="0"/>
        <w:spacing w:val="0"/>
        <w:w w:val="100"/>
        <w:sz w:val="22"/>
        <w:szCs w:val="22"/>
        <w:lang w:val="ru-RU" w:eastAsia="en-US" w:bidi="ar-SA"/>
      </w:rPr>
    </w:lvl>
    <w:lvl w:ilvl="1" w:tplc="D590718E">
      <w:numFmt w:val="bullet"/>
      <w:lvlText w:val="•"/>
      <w:lvlJc w:val="left"/>
      <w:pPr>
        <w:ind w:left="1181" w:hanging="154"/>
      </w:pPr>
      <w:rPr>
        <w:rFonts w:hint="default"/>
        <w:lang w:val="ru-RU" w:eastAsia="en-US" w:bidi="ar-SA"/>
      </w:rPr>
    </w:lvl>
    <w:lvl w:ilvl="2" w:tplc="EFAEA106">
      <w:numFmt w:val="bullet"/>
      <w:lvlText w:val="•"/>
      <w:lvlJc w:val="left"/>
      <w:pPr>
        <w:ind w:left="2243" w:hanging="154"/>
      </w:pPr>
      <w:rPr>
        <w:rFonts w:hint="default"/>
        <w:lang w:val="ru-RU" w:eastAsia="en-US" w:bidi="ar-SA"/>
      </w:rPr>
    </w:lvl>
    <w:lvl w:ilvl="3" w:tplc="F4421ADC">
      <w:numFmt w:val="bullet"/>
      <w:lvlText w:val="•"/>
      <w:lvlJc w:val="left"/>
      <w:pPr>
        <w:ind w:left="3305" w:hanging="154"/>
      </w:pPr>
      <w:rPr>
        <w:rFonts w:hint="default"/>
        <w:lang w:val="ru-RU" w:eastAsia="en-US" w:bidi="ar-SA"/>
      </w:rPr>
    </w:lvl>
    <w:lvl w:ilvl="4" w:tplc="B7D2656E">
      <w:numFmt w:val="bullet"/>
      <w:lvlText w:val="•"/>
      <w:lvlJc w:val="left"/>
      <w:pPr>
        <w:ind w:left="4367" w:hanging="154"/>
      </w:pPr>
      <w:rPr>
        <w:rFonts w:hint="default"/>
        <w:lang w:val="ru-RU" w:eastAsia="en-US" w:bidi="ar-SA"/>
      </w:rPr>
    </w:lvl>
    <w:lvl w:ilvl="5" w:tplc="CCF68270">
      <w:numFmt w:val="bullet"/>
      <w:lvlText w:val="•"/>
      <w:lvlJc w:val="left"/>
      <w:pPr>
        <w:ind w:left="5429" w:hanging="154"/>
      </w:pPr>
      <w:rPr>
        <w:rFonts w:hint="default"/>
        <w:lang w:val="ru-RU" w:eastAsia="en-US" w:bidi="ar-SA"/>
      </w:rPr>
    </w:lvl>
    <w:lvl w:ilvl="6" w:tplc="8F764892">
      <w:numFmt w:val="bullet"/>
      <w:lvlText w:val="•"/>
      <w:lvlJc w:val="left"/>
      <w:pPr>
        <w:ind w:left="6491" w:hanging="154"/>
      </w:pPr>
      <w:rPr>
        <w:rFonts w:hint="default"/>
        <w:lang w:val="ru-RU" w:eastAsia="en-US" w:bidi="ar-SA"/>
      </w:rPr>
    </w:lvl>
    <w:lvl w:ilvl="7" w:tplc="833E5F60">
      <w:numFmt w:val="bullet"/>
      <w:lvlText w:val="•"/>
      <w:lvlJc w:val="left"/>
      <w:pPr>
        <w:ind w:left="7553" w:hanging="154"/>
      </w:pPr>
      <w:rPr>
        <w:rFonts w:hint="default"/>
        <w:lang w:val="ru-RU" w:eastAsia="en-US" w:bidi="ar-SA"/>
      </w:rPr>
    </w:lvl>
    <w:lvl w:ilvl="8" w:tplc="7BAE5B94">
      <w:numFmt w:val="bullet"/>
      <w:lvlText w:val="•"/>
      <w:lvlJc w:val="left"/>
      <w:pPr>
        <w:ind w:left="8615" w:hanging="154"/>
      </w:pPr>
      <w:rPr>
        <w:rFonts w:hint="default"/>
        <w:lang w:val="ru-RU" w:eastAsia="en-US" w:bidi="ar-SA"/>
      </w:rPr>
    </w:lvl>
  </w:abstractNum>
  <w:abstractNum w:abstractNumId="1" w15:restartNumberingAfterBreak="0">
    <w:nsid w:val="3D4E0F09"/>
    <w:multiLevelType w:val="hybridMultilevel"/>
    <w:tmpl w:val="E2766C6E"/>
    <w:lvl w:ilvl="0" w:tplc="350C845A">
      <w:numFmt w:val="bullet"/>
      <w:lvlText w:val="-"/>
      <w:lvlJc w:val="left"/>
      <w:pPr>
        <w:ind w:left="1079" w:hanging="197"/>
      </w:pPr>
      <w:rPr>
        <w:rFonts w:ascii="Times New Roman" w:eastAsia="Times New Roman" w:hAnsi="Times New Roman" w:cs="Times New Roman" w:hint="default"/>
        <w:b w:val="0"/>
        <w:bCs w:val="0"/>
        <w:i w:val="0"/>
        <w:iCs w:val="0"/>
        <w:spacing w:val="0"/>
        <w:w w:val="100"/>
        <w:sz w:val="22"/>
        <w:szCs w:val="22"/>
        <w:lang w:val="ru-RU" w:eastAsia="en-US" w:bidi="ar-SA"/>
      </w:rPr>
    </w:lvl>
    <w:lvl w:ilvl="1" w:tplc="F43EA18E">
      <w:numFmt w:val="bullet"/>
      <w:lvlText w:val="•"/>
      <w:lvlJc w:val="left"/>
      <w:pPr>
        <w:ind w:left="2045" w:hanging="197"/>
      </w:pPr>
      <w:rPr>
        <w:rFonts w:hint="default"/>
        <w:lang w:val="ru-RU" w:eastAsia="en-US" w:bidi="ar-SA"/>
      </w:rPr>
    </w:lvl>
    <w:lvl w:ilvl="2" w:tplc="483CB080">
      <w:numFmt w:val="bullet"/>
      <w:lvlText w:val="•"/>
      <w:lvlJc w:val="left"/>
      <w:pPr>
        <w:ind w:left="3011" w:hanging="197"/>
      </w:pPr>
      <w:rPr>
        <w:rFonts w:hint="default"/>
        <w:lang w:val="ru-RU" w:eastAsia="en-US" w:bidi="ar-SA"/>
      </w:rPr>
    </w:lvl>
    <w:lvl w:ilvl="3" w:tplc="9FCA9DDA">
      <w:numFmt w:val="bullet"/>
      <w:lvlText w:val="•"/>
      <w:lvlJc w:val="left"/>
      <w:pPr>
        <w:ind w:left="3977" w:hanging="197"/>
      </w:pPr>
      <w:rPr>
        <w:rFonts w:hint="default"/>
        <w:lang w:val="ru-RU" w:eastAsia="en-US" w:bidi="ar-SA"/>
      </w:rPr>
    </w:lvl>
    <w:lvl w:ilvl="4" w:tplc="22F46C92">
      <w:numFmt w:val="bullet"/>
      <w:lvlText w:val="•"/>
      <w:lvlJc w:val="left"/>
      <w:pPr>
        <w:ind w:left="4943" w:hanging="197"/>
      </w:pPr>
      <w:rPr>
        <w:rFonts w:hint="default"/>
        <w:lang w:val="ru-RU" w:eastAsia="en-US" w:bidi="ar-SA"/>
      </w:rPr>
    </w:lvl>
    <w:lvl w:ilvl="5" w:tplc="9F02941E">
      <w:numFmt w:val="bullet"/>
      <w:lvlText w:val="•"/>
      <w:lvlJc w:val="left"/>
      <w:pPr>
        <w:ind w:left="5909" w:hanging="197"/>
      </w:pPr>
      <w:rPr>
        <w:rFonts w:hint="default"/>
        <w:lang w:val="ru-RU" w:eastAsia="en-US" w:bidi="ar-SA"/>
      </w:rPr>
    </w:lvl>
    <w:lvl w:ilvl="6" w:tplc="E9168850">
      <w:numFmt w:val="bullet"/>
      <w:lvlText w:val="•"/>
      <w:lvlJc w:val="left"/>
      <w:pPr>
        <w:ind w:left="6875" w:hanging="197"/>
      </w:pPr>
      <w:rPr>
        <w:rFonts w:hint="default"/>
        <w:lang w:val="ru-RU" w:eastAsia="en-US" w:bidi="ar-SA"/>
      </w:rPr>
    </w:lvl>
    <w:lvl w:ilvl="7" w:tplc="ED5213FC">
      <w:numFmt w:val="bullet"/>
      <w:lvlText w:val="•"/>
      <w:lvlJc w:val="left"/>
      <w:pPr>
        <w:ind w:left="7841" w:hanging="197"/>
      </w:pPr>
      <w:rPr>
        <w:rFonts w:hint="default"/>
        <w:lang w:val="ru-RU" w:eastAsia="en-US" w:bidi="ar-SA"/>
      </w:rPr>
    </w:lvl>
    <w:lvl w:ilvl="8" w:tplc="F5E6F9B0">
      <w:numFmt w:val="bullet"/>
      <w:lvlText w:val="•"/>
      <w:lvlJc w:val="left"/>
      <w:pPr>
        <w:ind w:left="8807" w:hanging="197"/>
      </w:pPr>
      <w:rPr>
        <w:rFonts w:hint="default"/>
        <w:lang w:val="ru-RU" w:eastAsia="en-US" w:bidi="ar-SA"/>
      </w:rPr>
    </w:lvl>
  </w:abstractNum>
  <w:abstractNum w:abstractNumId="2" w15:restartNumberingAfterBreak="0">
    <w:nsid w:val="43DA3350"/>
    <w:multiLevelType w:val="multilevel"/>
    <w:tmpl w:val="9AF8C592"/>
    <w:lvl w:ilvl="0">
      <w:start w:val="2"/>
      <w:numFmt w:val="decimal"/>
      <w:lvlText w:val="%1"/>
      <w:lvlJc w:val="left"/>
      <w:pPr>
        <w:ind w:left="107" w:hanging="574"/>
        <w:jc w:val="left"/>
      </w:pPr>
      <w:rPr>
        <w:rFonts w:hint="default"/>
        <w:lang w:val="ru-RU" w:eastAsia="en-US" w:bidi="ar-SA"/>
      </w:rPr>
    </w:lvl>
    <w:lvl w:ilvl="1">
      <w:start w:val="4"/>
      <w:numFmt w:val="decimal"/>
      <w:lvlText w:val="%1.%2"/>
      <w:lvlJc w:val="left"/>
      <w:pPr>
        <w:ind w:left="107" w:hanging="574"/>
        <w:jc w:val="left"/>
      </w:pPr>
      <w:rPr>
        <w:rFonts w:hint="default"/>
        <w:lang w:val="ru-RU" w:eastAsia="en-US" w:bidi="ar-SA"/>
      </w:rPr>
    </w:lvl>
    <w:lvl w:ilvl="2">
      <w:start w:val="6"/>
      <w:numFmt w:val="decimal"/>
      <w:lvlText w:val="%1.%2.%3."/>
      <w:lvlJc w:val="left"/>
      <w:pPr>
        <w:ind w:left="107" w:hanging="57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3291" w:hanging="574"/>
      </w:pPr>
      <w:rPr>
        <w:rFonts w:hint="default"/>
        <w:lang w:val="ru-RU" w:eastAsia="en-US" w:bidi="ar-SA"/>
      </w:rPr>
    </w:lvl>
    <w:lvl w:ilvl="4">
      <w:numFmt w:val="bullet"/>
      <w:lvlText w:val="•"/>
      <w:lvlJc w:val="left"/>
      <w:pPr>
        <w:ind w:left="4355" w:hanging="574"/>
      </w:pPr>
      <w:rPr>
        <w:rFonts w:hint="default"/>
        <w:lang w:val="ru-RU" w:eastAsia="en-US" w:bidi="ar-SA"/>
      </w:rPr>
    </w:lvl>
    <w:lvl w:ilvl="5">
      <w:numFmt w:val="bullet"/>
      <w:lvlText w:val="•"/>
      <w:lvlJc w:val="left"/>
      <w:pPr>
        <w:ind w:left="5419" w:hanging="574"/>
      </w:pPr>
      <w:rPr>
        <w:rFonts w:hint="default"/>
        <w:lang w:val="ru-RU" w:eastAsia="en-US" w:bidi="ar-SA"/>
      </w:rPr>
    </w:lvl>
    <w:lvl w:ilvl="6">
      <w:numFmt w:val="bullet"/>
      <w:lvlText w:val="•"/>
      <w:lvlJc w:val="left"/>
      <w:pPr>
        <w:ind w:left="6483" w:hanging="574"/>
      </w:pPr>
      <w:rPr>
        <w:rFonts w:hint="default"/>
        <w:lang w:val="ru-RU" w:eastAsia="en-US" w:bidi="ar-SA"/>
      </w:rPr>
    </w:lvl>
    <w:lvl w:ilvl="7">
      <w:numFmt w:val="bullet"/>
      <w:lvlText w:val="•"/>
      <w:lvlJc w:val="left"/>
      <w:pPr>
        <w:ind w:left="7547" w:hanging="574"/>
      </w:pPr>
      <w:rPr>
        <w:rFonts w:hint="default"/>
        <w:lang w:val="ru-RU" w:eastAsia="en-US" w:bidi="ar-SA"/>
      </w:rPr>
    </w:lvl>
    <w:lvl w:ilvl="8">
      <w:numFmt w:val="bullet"/>
      <w:lvlText w:val="•"/>
      <w:lvlJc w:val="left"/>
      <w:pPr>
        <w:ind w:left="8611" w:hanging="574"/>
      </w:pPr>
      <w:rPr>
        <w:rFonts w:hint="default"/>
        <w:lang w:val="ru-RU" w:eastAsia="en-US" w:bidi="ar-SA"/>
      </w:rPr>
    </w:lvl>
  </w:abstractNum>
  <w:abstractNum w:abstractNumId="3" w15:restartNumberingAfterBreak="0">
    <w:nsid w:val="476707EB"/>
    <w:multiLevelType w:val="multilevel"/>
    <w:tmpl w:val="F10628F8"/>
    <w:lvl w:ilvl="0">
      <w:start w:val="1"/>
      <w:numFmt w:val="decimal"/>
      <w:lvlText w:val="%1."/>
      <w:lvlJc w:val="left"/>
      <w:pPr>
        <w:ind w:left="4260" w:hanging="360"/>
        <w:jc w:val="righ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1370" w:hanging="396"/>
        <w:jc w:val="left"/>
      </w:pPr>
      <w:rPr>
        <w:rFonts w:hint="default"/>
        <w:spacing w:val="0"/>
        <w:w w:val="100"/>
        <w:lang w:val="ru-RU" w:eastAsia="en-US" w:bidi="ar-SA"/>
      </w:rPr>
    </w:lvl>
    <w:lvl w:ilvl="2">
      <w:start w:val="1"/>
      <w:numFmt w:val="decimal"/>
      <w:lvlText w:val="%1.%2.%3."/>
      <w:lvlJc w:val="left"/>
      <w:pPr>
        <w:ind w:left="121" w:hanging="39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1380" w:hanging="396"/>
      </w:pPr>
      <w:rPr>
        <w:rFonts w:hint="default"/>
        <w:lang w:val="ru-RU" w:eastAsia="en-US" w:bidi="ar-SA"/>
      </w:rPr>
    </w:lvl>
    <w:lvl w:ilvl="4">
      <w:numFmt w:val="bullet"/>
      <w:lvlText w:val="•"/>
      <w:lvlJc w:val="left"/>
      <w:pPr>
        <w:ind w:left="1520" w:hanging="396"/>
      </w:pPr>
      <w:rPr>
        <w:rFonts w:hint="default"/>
        <w:lang w:val="ru-RU" w:eastAsia="en-US" w:bidi="ar-SA"/>
      </w:rPr>
    </w:lvl>
    <w:lvl w:ilvl="5">
      <w:numFmt w:val="bullet"/>
      <w:lvlText w:val="•"/>
      <w:lvlJc w:val="left"/>
      <w:pPr>
        <w:ind w:left="4260" w:hanging="396"/>
      </w:pPr>
      <w:rPr>
        <w:rFonts w:hint="default"/>
        <w:lang w:val="ru-RU" w:eastAsia="en-US" w:bidi="ar-SA"/>
      </w:rPr>
    </w:lvl>
    <w:lvl w:ilvl="6">
      <w:numFmt w:val="bullet"/>
      <w:lvlText w:val="•"/>
      <w:lvlJc w:val="left"/>
      <w:pPr>
        <w:ind w:left="5555" w:hanging="396"/>
      </w:pPr>
      <w:rPr>
        <w:rFonts w:hint="default"/>
        <w:lang w:val="ru-RU" w:eastAsia="en-US" w:bidi="ar-SA"/>
      </w:rPr>
    </w:lvl>
    <w:lvl w:ilvl="7">
      <w:numFmt w:val="bullet"/>
      <w:lvlText w:val="•"/>
      <w:lvlJc w:val="left"/>
      <w:pPr>
        <w:ind w:left="6851" w:hanging="396"/>
      </w:pPr>
      <w:rPr>
        <w:rFonts w:hint="default"/>
        <w:lang w:val="ru-RU" w:eastAsia="en-US" w:bidi="ar-SA"/>
      </w:rPr>
    </w:lvl>
    <w:lvl w:ilvl="8">
      <w:numFmt w:val="bullet"/>
      <w:lvlText w:val="•"/>
      <w:lvlJc w:val="left"/>
      <w:pPr>
        <w:ind w:left="8147" w:hanging="396"/>
      </w:pPr>
      <w:rPr>
        <w:rFonts w:hint="default"/>
        <w:lang w:val="ru-RU" w:eastAsia="en-US" w:bidi="ar-SA"/>
      </w:rPr>
    </w:lvl>
  </w:abstractNum>
  <w:abstractNum w:abstractNumId="4" w15:restartNumberingAfterBreak="0">
    <w:nsid w:val="4A335A9D"/>
    <w:multiLevelType w:val="multilevel"/>
    <w:tmpl w:val="0DCE165A"/>
    <w:lvl w:ilvl="0">
      <w:start w:val="3"/>
      <w:numFmt w:val="decimal"/>
      <w:lvlText w:val="%1"/>
      <w:lvlJc w:val="left"/>
      <w:pPr>
        <w:ind w:left="107" w:hanging="483"/>
        <w:jc w:val="left"/>
      </w:pPr>
      <w:rPr>
        <w:rFonts w:hint="default"/>
        <w:lang w:val="ru-RU" w:eastAsia="en-US" w:bidi="ar-SA"/>
      </w:rPr>
    </w:lvl>
    <w:lvl w:ilvl="1">
      <w:start w:val="5"/>
      <w:numFmt w:val="decimal"/>
      <w:lvlText w:val="%1.%2."/>
      <w:lvlJc w:val="left"/>
      <w:pPr>
        <w:ind w:left="107" w:hanging="48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21" w:hanging="288"/>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479" w:hanging="288"/>
      </w:pPr>
      <w:rPr>
        <w:rFonts w:hint="default"/>
        <w:lang w:val="ru-RU" w:eastAsia="en-US" w:bidi="ar-SA"/>
      </w:rPr>
    </w:lvl>
    <w:lvl w:ilvl="4">
      <w:numFmt w:val="bullet"/>
      <w:lvlText w:val="•"/>
      <w:lvlJc w:val="left"/>
      <w:pPr>
        <w:ind w:left="3659" w:hanging="288"/>
      </w:pPr>
      <w:rPr>
        <w:rFonts w:hint="default"/>
        <w:lang w:val="ru-RU" w:eastAsia="en-US" w:bidi="ar-SA"/>
      </w:rPr>
    </w:lvl>
    <w:lvl w:ilvl="5">
      <w:numFmt w:val="bullet"/>
      <w:lvlText w:val="•"/>
      <w:lvlJc w:val="left"/>
      <w:pPr>
        <w:ind w:left="4839" w:hanging="288"/>
      </w:pPr>
      <w:rPr>
        <w:rFonts w:hint="default"/>
        <w:lang w:val="ru-RU" w:eastAsia="en-US" w:bidi="ar-SA"/>
      </w:rPr>
    </w:lvl>
    <w:lvl w:ilvl="6">
      <w:numFmt w:val="bullet"/>
      <w:lvlText w:val="•"/>
      <w:lvlJc w:val="left"/>
      <w:pPr>
        <w:ind w:left="6019" w:hanging="288"/>
      </w:pPr>
      <w:rPr>
        <w:rFonts w:hint="default"/>
        <w:lang w:val="ru-RU" w:eastAsia="en-US" w:bidi="ar-SA"/>
      </w:rPr>
    </w:lvl>
    <w:lvl w:ilvl="7">
      <w:numFmt w:val="bullet"/>
      <w:lvlText w:val="•"/>
      <w:lvlJc w:val="left"/>
      <w:pPr>
        <w:ind w:left="7199" w:hanging="288"/>
      </w:pPr>
      <w:rPr>
        <w:rFonts w:hint="default"/>
        <w:lang w:val="ru-RU" w:eastAsia="en-US" w:bidi="ar-SA"/>
      </w:rPr>
    </w:lvl>
    <w:lvl w:ilvl="8">
      <w:numFmt w:val="bullet"/>
      <w:lvlText w:val="•"/>
      <w:lvlJc w:val="left"/>
      <w:pPr>
        <w:ind w:left="8379" w:hanging="288"/>
      </w:pPr>
      <w:rPr>
        <w:rFonts w:hint="default"/>
        <w:lang w:val="ru-RU" w:eastAsia="en-US" w:bidi="ar-SA"/>
      </w:rPr>
    </w:lvl>
  </w:abstractNum>
  <w:abstractNum w:abstractNumId="5" w15:restartNumberingAfterBreak="0">
    <w:nsid w:val="694134C2"/>
    <w:multiLevelType w:val="hybridMultilevel"/>
    <w:tmpl w:val="63148B14"/>
    <w:lvl w:ilvl="0" w:tplc="06E27CEA">
      <w:numFmt w:val="bullet"/>
      <w:lvlText w:val=""/>
      <w:lvlJc w:val="left"/>
      <w:pPr>
        <w:ind w:left="842" w:hanging="360"/>
      </w:pPr>
      <w:rPr>
        <w:rFonts w:ascii="Symbol" w:eastAsia="Symbol" w:hAnsi="Symbol" w:cs="Symbol" w:hint="default"/>
        <w:b w:val="0"/>
        <w:bCs w:val="0"/>
        <w:i w:val="0"/>
        <w:iCs w:val="0"/>
        <w:spacing w:val="0"/>
        <w:w w:val="100"/>
        <w:sz w:val="22"/>
        <w:szCs w:val="22"/>
        <w:lang w:val="ru-RU" w:eastAsia="en-US" w:bidi="ar-SA"/>
      </w:rPr>
    </w:lvl>
    <w:lvl w:ilvl="1" w:tplc="AF82C52A">
      <w:numFmt w:val="bullet"/>
      <w:lvlText w:val="-"/>
      <w:lvlJc w:val="left"/>
      <w:pPr>
        <w:ind w:left="121" w:hanging="670"/>
      </w:pPr>
      <w:rPr>
        <w:rFonts w:ascii="Times New Roman" w:eastAsia="Times New Roman" w:hAnsi="Times New Roman" w:cs="Times New Roman" w:hint="default"/>
        <w:b w:val="0"/>
        <w:bCs w:val="0"/>
        <w:i w:val="0"/>
        <w:iCs w:val="0"/>
        <w:spacing w:val="0"/>
        <w:w w:val="100"/>
        <w:sz w:val="22"/>
        <w:szCs w:val="22"/>
        <w:lang w:val="ru-RU" w:eastAsia="en-US" w:bidi="ar-SA"/>
      </w:rPr>
    </w:lvl>
    <w:lvl w:ilvl="2" w:tplc="5E881E36">
      <w:numFmt w:val="bullet"/>
      <w:lvlText w:val="•"/>
      <w:lvlJc w:val="left"/>
      <w:pPr>
        <w:ind w:left="1939" w:hanging="670"/>
      </w:pPr>
      <w:rPr>
        <w:rFonts w:hint="default"/>
        <w:lang w:val="ru-RU" w:eastAsia="en-US" w:bidi="ar-SA"/>
      </w:rPr>
    </w:lvl>
    <w:lvl w:ilvl="3" w:tplc="4F3070D4">
      <w:numFmt w:val="bullet"/>
      <w:lvlText w:val="•"/>
      <w:lvlJc w:val="left"/>
      <w:pPr>
        <w:ind w:left="3039" w:hanging="670"/>
      </w:pPr>
      <w:rPr>
        <w:rFonts w:hint="default"/>
        <w:lang w:val="ru-RU" w:eastAsia="en-US" w:bidi="ar-SA"/>
      </w:rPr>
    </w:lvl>
    <w:lvl w:ilvl="4" w:tplc="06F64F2A">
      <w:numFmt w:val="bullet"/>
      <w:lvlText w:val="•"/>
      <w:lvlJc w:val="left"/>
      <w:pPr>
        <w:ind w:left="4139" w:hanging="670"/>
      </w:pPr>
      <w:rPr>
        <w:rFonts w:hint="default"/>
        <w:lang w:val="ru-RU" w:eastAsia="en-US" w:bidi="ar-SA"/>
      </w:rPr>
    </w:lvl>
    <w:lvl w:ilvl="5" w:tplc="516AE886">
      <w:numFmt w:val="bullet"/>
      <w:lvlText w:val="•"/>
      <w:lvlJc w:val="left"/>
      <w:pPr>
        <w:ind w:left="5239" w:hanging="670"/>
      </w:pPr>
      <w:rPr>
        <w:rFonts w:hint="default"/>
        <w:lang w:val="ru-RU" w:eastAsia="en-US" w:bidi="ar-SA"/>
      </w:rPr>
    </w:lvl>
    <w:lvl w:ilvl="6" w:tplc="E242BA30">
      <w:numFmt w:val="bullet"/>
      <w:lvlText w:val="•"/>
      <w:lvlJc w:val="left"/>
      <w:pPr>
        <w:ind w:left="6339" w:hanging="670"/>
      </w:pPr>
      <w:rPr>
        <w:rFonts w:hint="default"/>
        <w:lang w:val="ru-RU" w:eastAsia="en-US" w:bidi="ar-SA"/>
      </w:rPr>
    </w:lvl>
    <w:lvl w:ilvl="7" w:tplc="66846A1C">
      <w:numFmt w:val="bullet"/>
      <w:lvlText w:val="•"/>
      <w:lvlJc w:val="left"/>
      <w:pPr>
        <w:ind w:left="7439" w:hanging="670"/>
      </w:pPr>
      <w:rPr>
        <w:rFonts w:hint="default"/>
        <w:lang w:val="ru-RU" w:eastAsia="en-US" w:bidi="ar-SA"/>
      </w:rPr>
    </w:lvl>
    <w:lvl w:ilvl="8" w:tplc="176870E8">
      <w:numFmt w:val="bullet"/>
      <w:lvlText w:val="•"/>
      <w:lvlJc w:val="left"/>
      <w:pPr>
        <w:ind w:left="8539" w:hanging="670"/>
      </w:pPr>
      <w:rPr>
        <w:rFonts w:hint="default"/>
        <w:lang w:val="ru-RU" w:eastAsia="en-US" w:bidi="ar-SA"/>
      </w:rPr>
    </w:lvl>
  </w:abstractNum>
  <w:abstractNum w:abstractNumId="6" w15:restartNumberingAfterBreak="0">
    <w:nsid w:val="6D133771"/>
    <w:multiLevelType w:val="hybridMultilevel"/>
    <w:tmpl w:val="2DF2E8BE"/>
    <w:lvl w:ilvl="0" w:tplc="7930C1B8">
      <w:numFmt w:val="bullet"/>
      <w:lvlText w:val=""/>
      <w:lvlJc w:val="left"/>
      <w:pPr>
        <w:ind w:left="136" w:hanging="728"/>
      </w:pPr>
      <w:rPr>
        <w:rFonts w:ascii="Symbol" w:eastAsia="Symbol" w:hAnsi="Symbol" w:cs="Symbol" w:hint="default"/>
        <w:b w:val="0"/>
        <w:bCs w:val="0"/>
        <w:i w:val="0"/>
        <w:iCs w:val="0"/>
        <w:spacing w:val="0"/>
        <w:w w:val="100"/>
        <w:sz w:val="24"/>
        <w:szCs w:val="24"/>
        <w:lang w:val="ru-RU" w:eastAsia="en-US" w:bidi="ar-SA"/>
      </w:rPr>
    </w:lvl>
    <w:lvl w:ilvl="1" w:tplc="69AAFDDA">
      <w:numFmt w:val="bullet"/>
      <w:lvlText w:val="•"/>
      <w:lvlJc w:val="left"/>
      <w:pPr>
        <w:ind w:left="1199" w:hanging="728"/>
      </w:pPr>
      <w:rPr>
        <w:rFonts w:hint="default"/>
        <w:lang w:val="ru-RU" w:eastAsia="en-US" w:bidi="ar-SA"/>
      </w:rPr>
    </w:lvl>
    <w:lvl w:ilvl="2" w:tplc="2CD8E4D6">
      <w:numFmt w:val="bullet"/>
      <w:lvlText w:val="•"/>
      <w:lvlJc w:val="left"/>
      <w:pPr>
        <w:ind w:left="2259" w:hanging="728"/>
      </w:pPr>
      <w:rPr>
        <w:rFonts w:hint="default"/>
        <w:lang w:val="ru-RU" w:eastAsia="en-US" w:bidi="ar-SA"/>
      </w:rPr>
    </w:lvl>
    <w:lvl w:ilvl="3" w:tplc="997EE2A2">
      <w:numFmt w:val="bullet"/>
      <w:lvlText w:val="•"/>
      <w:lvlJc w:val="left"/>
      <w:pPr>
        <w:ind w:left="3319" w:hanging="728"/>
      </w:pPr>
      <w:rPr>
        <w:rFonts w:hint="default"/>
        <w:lang w:val="ru-RU" w:eastAsia="en-US" w:bidi="ar-SA"/>
      </w:rPr>
    </w:lvl>
    <w:lvl w:ilvl="4" w:tplc="FE3CFD82">
      <w:numFmt w:val="bullet"/>
      <w:lvlText w:val="•"/>
      <w:lvlJc w:val="left"/>
      <w:pPr>
        <w:ind w:left="4379" w:hanging="728"/>
      </w:pPr>
      <w:rPr>
        <w:rFonts w:hint="default"/>
        <w:lang w:val="ru-RU" w:eastAsia="en-US" w:bidi="ar-SA"/>
      </w:rPr>
    </w:lvl>
    <w:lvl w:ilvl="5" w:tplc="1696BDFE">
      <w:numFmt w:val="bullet"/>
      <w:lvlText w:val="•"/>
      <w:lvlJc w:val="left"/>
      <w:pPr>
        <w:ind w:left="5439" w:hanging="728"/>
      </w:pPr>
      <w:rPr>
        <w:rFonts w:hint="default"/>
        <w:lang w:val="ru-RU" w:eastAsia="en-US" w:bidi="ar-SA"/>
      </w:rPr>
    </w:lvl>
    <w:lvl w:ilvl="6" w:tplc="53F68088">
      <w:numFmt w:val="bullet"/>
      <w:lvlText w:val="•"/>
      <w:lvlJc w:val="left"/>
      <w:pPr>
        <w:ind w:left="6499" w:hanging="728"/>
      </w:pPr>
      <w:rPr>
        <w:rFonts w:hint="default"/>
        <w:lang w:val="ru-RU" w:eastAsia="en-US" w:bidi="ar-SA"/>
      </w:rPr>
    </w:lvl>
    <w:lvl w:ilvl="7" w:tplc="6214F29A">
      <w:numFmt w:val="bullet"/>
      <w:lvlText w:val="•"/>
      <w:lvlJc w:val="left"/>
      <w:pPr>
        <w:ind w:left="7559" w:hanging="728"/>
      </w:pPr>
      <w:rPr>
        <w:rFonts w:hint="default"/>
        <w:lang w:val="ru-RU" w:eastAsia="en-US" w:bidi="ar-SA"/>
      </w:rPr>
    </w:lvl>
    <w:lvl w:ilvl="8" w:tplc="8620D832">
      <w:numFmt w:val="bullet"/>
      <w:lvlText w:val="•"/>
      <w:lvlJc w:val="left"/>
      <w:pPr>
        <w:ind w:left="8619" w:hanging="728"/>
      </w:pPr>
      <w:rPr>
        <w:rFonts w:hint="default"/>
        <w:lang w:val="ru-RU" w:eastAsia="en-US" w:bidi="ar-SA"/>
      </w:rPr>
    </w:lvl>
  </w:abstractNum>
  <w:abstractNum w:abstractNumId="7" w15:restartNumberingAfterBreak="0">
    <w:nsid w:val="6EC84755"/>
    <w:multiLevelType w:val="hybridMultilevel"/>
    <w:tmpl w:val="710899B0"/>
    <w:lvl w:ilvl="0" w:tplc="74B003B8">
      <w:start w:val="1"/>
      <w:numFmt w:val="decimal"/>
      <w:lvlText w:val="%1)"/>
      <w:lvlJc w:val="left"/>
      <w:pPr>
        <w:ind w:left="1562" w:hanging="5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94AA21E">
      <w:numFmt w:val="bullet"/>
      <w:lvlText w:val="•"/>
      <w:lvlJc w:val="left"/>
      <w:pPr>
        <w:ind w:left="2477" w:hanging="588"/>
      </w:pPr>
      <w:rPr>
        <w:rFonts w:hint="default"/>
        <w:lang w:val="ru-RU" w:eastAsia="en-US" w:bidi="ar-SA"/>
      </w:rPr>
    </w:lvl>
    <w:lvl w:ilvl="2" w:tplc="D1509E00">
      <w:numFmt w:val="bullet"/>
      <w:lvlText w:val="•"/>
      <w:lvlJc w:val="left"/>
      <w:pPr>
        <w:ind w:left="3395" w:hanging="588"/>
      </w:pPr>
      <w:rPr>
        <w:rFonts w:hint="default"/>
        <w:lang w:val="ru-RU" w:eastAsia="en-US" w:bidi="ar-SA"/>
      </w:rPr>
    </w:lvl>
    <w:lvl w:ilvl="3" w:tplc="EC983B64">
      <w:numFmt w:val="bullet"/>
      <w:lvlText w:val="•"/>
      <w:lvlJc w:val="left"/>
      <w:pPr>
        <w:ind w:left="4313" w:hanging="588"/>
      </w:pPr>
      <w:rPr>
        <w:rFonts w:hint="default"/>
        <w:lang w:val="ru-RU" w:eastAsia="en-US" w:bidi="ar-SA"/>
      </w:rPr>
    </w:lvl>
    <w:lvl w:ilvl="4" w:tplc="E5185F52">
      <w:numFmt w:val="bullet"/>
      <w:lvlText w:val="•"/>
      <w:lvlJc w:val="left"/>
      <w:pPr>
        <w:ind w:left="5231" w:hanging="588"/>
      </w:pPr>
      <w:rPr>
        <w:rFonts w:hint="default"/>
        <w:lang w:val="ru-RU" w:eastAsia="en-US" w:bidi="ar-SA"/>
      </w:rPr>
    </w:lvl>
    <w:lvl w:ilvl="5" w:tplc="6BEA7750">
      <w:numFmt w:val="bullet"/>
      <w:lvlText w:val="•"/>
      <w:lvlJc w:val="left"/>
      <w:pPr>
        <w:ind w:left="6149" w:hanging="588"/>
      </w:pPr>
      <w:rPr>
        <w:rFonts w:hint="default"/>
        <w:lang w:val="ru-RU" w:eastAsia="en-US" w:bidi="ar-SA"/>
      </w:rPr>
    </w:lvl>
    <w:lvl w:ilvl="6" w:tplc="A63E403C">
      <w:numFmt w:val="bullet"/>
      <w:lvlText w:val="•"/>
      <w:lvlJc w:val="left"/>
      <w:pPr>
        <w:ind w:left="7067" w:hanging="588"/>
      </w:pPr>
      <w:rPr>
        <w:rFonts w:hint="default"/>
        <w:lang w:val="ru-RU" w:eastAsia="en-US" w:bidi="ar-SA"/>
      </w:rPr>
    </w:lvl>
    <w:lvl w:ilvl="7" w:tplc="C94276D0">
      <w:numFmt w:val="bullet"/>
      <w:lvlText w:val="•"/>
      <w:lvlJc w:val="left"/>
      <w:pPr>
        <w:ind w:left="7985" w:hanging="588"/>
      </w:pPr>
      <w:rPr>
        <w:rFonts w:hint="default"/>
        <w:lang w:val="ru-RU" w:eastAsia="en-US" w:bidi="ar-SA"/>
      </w:rPr>
    </w:lvl>
    <w:lvl w:ilvl="8" w:tplc="AC2A4012">
      <w:numFmt w:val="bullet"/>
      <w:lvlText w:val="•"/>
      <w:lvlJc w:val="left"/>
      <w:pPr>
        <w:ind w:left="8903" w:hanging="588"/>
      </w:pPr>
      <w:rPr>
        <w:rFonts w:hint="default"/>
        <w:lang w:val="ru-RU" w:eastAsia="en-US" w:bidi="ar-SA"/>
      </w:rPr>
    </w:lvl>
  </w:abstractNum>
  <w:num w:numId="1">
    <w:abstractNumId w:val="0"/>
  </w:num>
  <w:num w:numId="2">
    <w:abstractNumId w:val="4"/>
  </w:num>
  <w:num w:numId="3">
    <w:abstractNumId w:val="7"/>
  </w:num>
  <w:num w:numId="4">
    <w:abstractNumId w:val="2"/>
  </w:num>
  <w:num w:numId="5">
    <w:abstractNumId w:val="5"/>
  </w:num>
  <w:num w:numId="6">
    <w:abstractNumId w:val="6"/>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4E2"/>
    <w:rsid w:val="005F512A"/>
    <w:rsid w:val="00671941"/>
    <w:rsid w:val="006A0BBB"/>
    <w:rsid w:val="00704C20"/>
    <w:rsid w:val="009C15FC"/>
    <w:rsid w:val="00B3619F"/>
    <w:rsid w:val="00C17DBF"/>
    <w:rsid w:val="00C34AA5"/>
    <w:rsid w:val="00CE5864"/>
    <w:rsid w:val="00D33F32"/>
    <w:rsid w:val="00DD7FDE"/>
    <w:rsid w:val="00E6323C"/>
    <w:rsid w:val="00FB34E2"/>
    <w:rsid w:val="00FF2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59C77"/>
  <w15:docId w15:val="{693791CC-9EC5-4D26-9F6A-50059C6A6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738" w:hanging="282"/>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5"/>
      <w:ind w:left="107" w:firstLine="770"/>
      <w:jc w:val="both"/>
    </w:pPr>
  </w:style>
  <w:style w:type="paragraph" w:styleId="a4">
    <w:name w:val="List Paragraph"/>
    <w:basedOn w:val="a"/>
    <w:uiPriority w:val="1"/>
    <w:qFormat/>
    <w:pPr>
      <w:spacing w:before="15"/>
      <w:ind w:left="121" w:firstLine="852"/>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4271</Words>
  <Characters>24346</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kazakova_ti</dc:creator>
  <cp:lastModifiedBy>Texnikym2023</cp:lastModifiedBy>
  <cp:revision>3</cp:revision>
  <cp:lastPrinted>2024-05-16T06:08:00Z</cp:lastPrinted>
  <dcterms:created xsi:type="dcterms:W3CDTF">2024-05-16T09:59:00Z</dcterms:created>
  <dcterms:modified xsi:type="dcterms:W3CDTF">2024-05-16T10:02:00Z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2023-07-05T00:00:00Z</vt:filetime>
  </property>
  <property fmtid="{D5CDD505-2E9C-101B-9397-08002B2CF9AE}" pid="3" name="Creator">
    <vt:lpwstr>Microsoft® Word 2010</vt:lpwstr>
  </property>
  <property fmtid="{D5CDD505-2E9C-101B-9397-08002B2CF9AE}" pid="4" name="LastSaved">
    <vt:filetime>2024-05-15T00:00:00Z</vt:filetime>
  </property>
  <property fmtid="{D5CDD505-2E9C-101B-9397-08002B2CF9AE}" pid="5" name="Producer">
    <vt:lpwstr>Microsoft® Word 2010</vt:lpwstr>
  </property>
</Properties>
</file>